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1A43E" w14:textId="78ED93DD" w:rsidR="00B446D3" w:rsidRDefault="00F17C3F" w:rsidP="00B446D3">
      <w:pPr>
        <w:ind w:right="-567"/>
        <w:rPr>
          <w:rFonts w:cstheme="minorHAnsi"/>
          <w:b/>
          <w:bCs/>
        </w:rPr>
      </w:pPr>
      <w:bookmarkStart w:id="0" w:name="_Hlk201852803"/>
      <w:bookmarkStart w:id="1" w:name="_Hlk150935450"/>
      <w:bookmarkStart w:id="2" w:name="_Hlk495302387"/>
      <w:r>
        <w:rPr>
          <w:rFonts w:ascii="Calibri" w:eastAsia="Times New Roman" w:hAnsi="Calibri" w:cs="Calibri"/>
          <w:b/>
          <w:bCs/>
          <w:color w:val="000000"/>
          <w:lang w:eastAsia="nl-BE"/>
        </w:rPr>
        <w:t>Platformeconomie en verzekering tegen arbeidsongevallen</w:t>
      </w:r>
      <w:r w:rsidR="00200C5A">
        <w:rPr>
          <w:rFonts w:ascii="Calibri" w:eastAsia="Times New Roman" w:hAnsi="Calibri" w:cs="Calibri"/>
          <w:b/>
          <w:bCs/>
          <w:color w:val="000000"/>
          <w:lang w:eastAsia="nl-BE"/>
        </w:rPr>
        <w:t>: inwerkingtreding uitgesteld</w:t>
      </w:r>
      <w:r w:rsidR="004E1C56">
        <w:rPr>
          <w:rFonts w:ascii="Calibri" w:eastAsia="Times New Roman" w:hAnsi="Calibri" w:cs="Calibri"/>
          <w:b/>
          <w:bCs/>
          <w:color w:val="000000"/>
          <w:lang w:eastAsia="nl-BE"/>
        </w:rPr>
        <w:t xml:space="preserve"> tot 1 januari 2028</w:t>
      </w:r>
      <w:r w:rsidR="00200C5A">
        <w:rPr>
          <w:rFonts w:ascii="Calibri" w:eastAsia="Times New Roman" w:hAnsi="Calibri" w:cs="Calibri"/>
          <w:b/>
          <w:bCs/>
          <w:color w:val="000000"/>
          <w:lang w:eastAsia="nl-BE"/>
        </w:rPr>
        <w:t>. KB van 19 december 2025 in Staatsblad van 29 december 2025</w:t>
      </w:r>
      <w:r w:rsidR="00740347">
        <w:rPr>
          <w:rFonts w:ascii="Calibri" w:eastAsia="Times New Roman" w:hAnsi="Calibri" w:cs="Calibri"/>
          <w:b/>
          <w:bCs/>
          <w:color w:val="000000"/>
          <w:lang w:eastAsia="nl-BE"/>
        </w:rPr>
        <w:t xml:space="preserve"> </w:t>
      </w:r>
      <w:bookmarkEnd w:id="0"/>
      <w:r w:rsidR="00B446D3">
        <w:rPr>
          <w:rFonts w:cstheme="minorHAnsi"/>
          <w:b/>
          <w:bCs/>
        </w:rPr>
        <w:t>(Recht op zaterdag)</w:t>
      </w:r>
    </w:p>
    <w:p w14:paraId="32CB4B69" w14:textId="15C0762C" w:rsidR="00200C5A" w:rsidRDefault="00200C5A" w:rsidP="00200C5A">
      <w:pPr>
        <w:ind w:right="-567"/>
        <w:rPr>
          <w:rFonts w:cstheme="minorHAnsi"/>
        </w:rPr>
      </w:pPr>
      <w:r>
        <w:rPr>
          <w:rFonts w:cstheme="minorHAnsi"/>
        </w:rPr>
        <w:t xml:space="preserve">De </w:t>
      </w:r>
      <w:hyperlink r:id="rId8" w:history="1">
        <w:r>
          <w:rPr>
            <w:rStyle w:val="Hyperlink"/>
            <w:rFonts w:cstheme="minorHAnsi"/>
          </w:rPr>
          <w:t>Wet van 3 oktober 2022 houdende diverse arbeidsbepalingen</w:t>
        </w:r>
      </w:hyperlink>
      <w:r>
        <w:rPr>
          <w:rFonts w:cstheme="minorHAnsi"/>
        </w:rPr>
        <w:t xml:space="preserve"> voorziet </w:t>
      </w:r>
      <w:r w:rsidRPr="00200C5A">
        <w:rPr>
          <w:rFonts w:cstheme="minorHAnsi"/>
        </w:rPr>
        <w:t xml:space="preserve">inzake Platformwerknemers dat </w:t>
      </w:r>
      <w:r>
        <w:rPr>
          <w:rFonts w:cstheme="minorHAnsi"/>
        </w:rPr>
        <w:t xml:space="preserve">er </w:t>
      </w:r>
      <w:r w:rsidRPr="00200C5A">
        <w:rPr>
          <w:rFonts w:cstheme="minorHAnsi"/>
        </w:rPr>
        <w:t xml:space="preserve">een weerlegbaar vermoeden </w:t>
      </w:r>
      <w:r>
        <w:rPr>
          <w:rFonts w:cstheme="minorHAnsi"/>
        </w:rPr>
        <w:t xml:space="preserve">geldt </w:t>
      </w:r>
      <w:r w:rsidRPr="00200C5A">
        <w:rPr>
          <w:rFonts w:cstheme="minorHAnsi"/>
        </w:rPr>
        <w:t>van het bestaan van een arbeidsovereenkomst in het geval van werk via een digitaal platform dat opdrachten geeft.  Opdat dit vermoeden geldt, moet aan een aantal criteria zijn voldaan</w:t>
      </w:r>
      <w:r>
        <w:rPr>
          <w:rFonts w:cstheme="minorHAnsi"/>
        </w:rPr>
        <w:t xml:space="preserve"> en z</w:t>
      </w:r>
      <w:r w:rsidRPr="00200C5A">
        <w:rPr>
          <w:rFonts w:cstheme="minorHAnsi"/>
        </w:rPr>
        <w:t>elfstandige platformwerknemers moeten verzekerd zijn tegen arbeidsongevallen.  </w:t>
      </w:r>
      <w:r w:rsidR="00740347">
        <w:rPr>
          <w:rFonts w:cstheme="minorHAnsi"/>
        </w:rPr>
        <w:t xml:space="preserve"> </w:t>
      </w:r>
    </w:p>
    <w:p w14:paraId="0745017F" w14:textId="696C8592" w:rsidR="00200C5A" w:rsidRDefault="00200C5A" w:rsidP="005F5EB0">
      <w:pPr>
        <w:ind w:right="-567"/>
        <w:rPr>
          <w:rFonts w:cstheme="minorHAnsi"/>
        </w:rPr>
      </w:pPr>
      <w:r>
        <w:rPr>
          <w:rFonts w:cstheme="minorHAnsi"/>
        </w:rPr>
        <w:t>A</w:t>
      </w:r>
      <w:r w:rsidRPr="00200C5A">
        <w:rPr>
          <w:rFonts w:cstheme="minorHAnsi"/>
        </w:rPr>
        <w:t>rtikel 21 van d</w:t>
      </w:r>
      <w:r>
        <w:rPr>
          <w:rFonts w:cstheme="minorHAnsi"/>
        </w:rPr>
        <w:t>i</w:t>
      </w:r>
      <w:r w:rsidRPr="00200C5A">
        <w:rPr>
          <w:rFonts w:cstheme="minorHAnsi"/>
        </w:rPr>
        <w:t xml:space="preserve">e wet van 3 oktober 2022 </w:t>
      </w:r>
      <w:r w:rsidR="00DA4D5A">
        <w:rPr>
          <w:rFonts w:cstheme="minorHAnsi"/>
        </w:rPr>
        <w:t xml:space="preserve">voorziet </w:t>
      </w:r>
      <w:r w:rsidRPr="00200C5A">
        <w:rPr>
          <w:rFonts w:cstheme="minorHAnsi"/>
        </w:rPr>
        <w:t>dat de afdeling betreffende de dekking van de ongevallen voor de zelfstandige medewerkers werkzaam via een digitaal platform opdrachtgever in werking treedt op een door de Koning te bepalen datum</w:t>
      </w:r>
      <w:r>
        <w:rPr>
          <w:rFonts w:cstheme="minorHAnsi"/>
        </w:rPr>
        <w:t xml:space="preserve"> en </w:t>
      </w:r>
      <w:r w:rsidRPr="00200C5A">
        <w:rPr>
          <w:rFonts w:cstheme="minorHAnsi"/>
        </w:rPr>
        <w:t xml:space="preserve">artikel 78 van het </w:t>
      </w:r>
      <w:r>
        <w:rPr>
          <w:rFonts w:cstheme="minorHAnsi"/>
        </w:rPr>
        <w:t>KB</w:t>
      </w:r>
      <w:r w:rsidRPr="00200C5A">
        <w:rPr>
          <w:rFonts w:cstheme="minorHAnsi"/>
        </w:rPr>
        <w:t xml:space="preserve"> van 12 augustus 2024 ter uitvoering, wat betreft de arbeidsongevallenverzekering voor zelfstandige medewerkers werkzaam via digitaal platform opdrachtgever, van de artikelen 19, 19/1, 19/2 en 21 van de wet van 3 oktober 2022 houdende diverse arbeidsbepalingen, bepaalt dat hoofdstuk 4, afdeling 2 van de wet van 3 oktober 2022 houdende diverse arbeidsbepalingen in werking treedt op 1 januari 2026</w:t>
      </w:r>
      <w:r>
        <w:rPr>
          <w:rFonts w:cstheme="minorHAnsi"/>
        </w:rPr>
        <w:t xml:space="preserve">. Lees hierover meer in het artikel </w:t>
      </w:r>
      <w:hyperlink r:id="rId9" w:history="1">
        <w:r w:rsidRPr="004E1C56">
          <w:rPr>
            <w:rStyle w:val="Hyperlink"/>
            <w:rFonts w:cstheme="minorHAnsi"/>
            <w:i/>
            <w:iCs/>
          </w:rPr>
          <w:t>'Vanaf 2026 moet een verplichte arbeidsongevallenverzekering afgesloten worden voor zelfstandige platformwerkers'</w:t>
        </w:r>
      </w:hyperlink>
      <w:r w:rsidRPr="004E1C56">
        <w:rPr>
          <w:rFonts w:cstheme="minorHAnsi"/>
          <w:i/>
          <w:iCs/>
        </w:rPr>
        <w:t xml:space="preserve"> </w:t>
      </w:r>
      <w:r>
        <w:rPr>
          <w:rFonts w:cstheme="minorHAnsi"/>
        </w:rPr>
        <w:t>(Claeys &amp; Engels).</w:t>
      </w:r>
    </w:p>
    <w:p w14:paraId="20CF0C4A" w14:textId="5CAB0C46" w:rsidR="00200C5A" w:rsidRDefault="00200C5A" w:rsidP="005F5EB0">
      <w:pPr>
        <w:ind w:right="-567"/>
        <w:rPr>
          <w:rFonts w:cstheme="minorHAnsi"/>
        </w:rPr>
      </w:pPr>
      <w:r>
        <w:rPr>
          <w:rFonts w:cstheme="minorHAnsi"/>
        </w:rPr>
        <w:t xml:space="preserve">Maar omdat de </w:t>
      </w:r>
      <w:r w:rsidRPr="00200C5A">
        <w:rPr>
          <w:rFonts w:cstheme="minorHAnsi"/>
        </w:rPr>
        <w:t>inwerkingtreding van de reglementering inzake de dekking van de ongevallen voor de zelfstandige medewerkers werkzaam via een digitaal platform opdrachtgever fundamentele wijzigingen met zich meebrengt op vlak van bescherming van die zelfstandige medewerkers van digitale platformen opdrachtgevers</w:t>
      </w:r>
      <w:r w:rsidR="004E1C56">
        <w:rPr>
          <w:rFonts w:cstheme="minorHAnsi"/>
        </w:rPr>
        <w:t xml:space="preserve"> en omdat </w:t>
      </w:r>
      <w:r w:rsidRPr="00200C5A">
        <w:rPr>
          <w:rFonts w:cstheme="minorHAnsi"/>
        </w:rPr>
        <w:t>bepaalde wijzigingen aan de reglementering van de arbeidsongevallenverzekering voor zelfstandige medewerkers werkzaam via een digitaal platform opdrachtgever zich opdringen om de doeltreffendheid en de juridische zekerheid van het verzekeringsmechanisme te waarborgen</w:t>
      </w:r>
      <w:r w:rsidR="004E1C56">
        <w:rPr>
          <w:rFonts w:cstheme="minorHAnsi"/>
        </w:rPr>
        <w:t xml:space="preserve"> en </w:t>
      </w:r>
      <w:r w:rsidRPr="00200C5A">
        <w:rPr>
          <w:rFonts w:cstheme="minorHAnsi"/>
        </w:rPr>
        <w:t>er voldoende voorbereidingstijd nodig is voor de regering om de wijzigingen aan de reglementering voor te bereiden, alsook voor de digitaal platform opdrachtgevers en de verzekeringssector om de gewijzigde reglementering te implementeren, wordt de inwerkingtreding van hoofdstuk 4, afdeling 2 van de wet van 3 oktober 2022 houdende diverse arbeidsbepalingen uitgesteld tot 1 januari 2028</w:t>
      </w:r>
      <w:r w:rsidR="004E1C56">
        <w:rPr>
          <w:rFonts w:cstheme="minorHAnsi"/>
        </w:rPr>
        <w:t>.</w:t>
      </w:r>
    </w:p>
    <w:p w14:paraId="36D0CF82" w14:textId="53221754" w:rsidR="004A2605" w:rsidRDefault="005F5EB0" w:rsidP="005F5EB0">
      <w:pPr>
        <w:ind w:right="-567"/>
        <w:rPr>
          <w:rFonts w:cstheme="minorHAnsi"/>
        </w:rPr>
      </w:pPr>
      <w:r w:rsidRPr="005F5EB0">
        <w:rPr>
          <w:rFonts w:cstheme="minorHAnsi"/>
        </w:rPr>
        <w:t xml:space="preserve">Lees het </w:t>
      </w:r>
      <w:bookmarkEnd w:id="1"/>
      <w:bookmarkEnd w:id="2"/>
      <w:r w:rsidR="004E1C56">
        <w:rPr>
          <w:rFonts w:cstheme="minorHAnsi"/>
        </w:rPr>
        <w:fldChar w:fldCharType="begin"/>
      </w:r>
      <w:r w:rsidR="004E1C56">
        <w:rPr>
          <w:rFonts w:cstheme="minorHAnsi"/>
        </w:rPr>
        <w:instrText>HYPERLINK "https://www.ejustice.just.fgov.be/cgi/article.pl?language=nl&amp;sum_date=2025-12-29&amp;lg_txt=n&amp;caller=sum&amp;s_editie=1&amp;2025009799=9&amp;numac_search=2025009799&amp;view_numac="</w:instrText>
      </w:r>
      <w:r w:rsidR="004E1C56">
        <w:rPr>
          <w:rFonts w:cstheme="minorHAnsi"/>
        </w:rPr>
      </w:r>
      <w:r w:rsidR="004E1C56">
        <w:rPr>
          <w:rFonts w:cstheme="minorHAnsi"/>
        </w:rPr>
        <w:fldChar w:fldCharType="separate"/>
      </w:r>
      <w:r w:rsidR="004E1C56">
        <w:rPr>
          <w:rStyle w:val="Hyperlink"/>
          <w:rFonts w:cstheme="minorHAnsi"/>
        </w:rPr>
        <w:t>KB</w:t>
      </w:r>
      <w:r w:rsidR="004E1C56">
        <w:rPr>
          <w:rFonts w:cstheme="minorHAnsi"/>
        </w:rPr>
        <w:fldChar w:fldCharType="end"/>
      </w:r>
    </w:p>
    <w:p w14:paraId="55532189" w14:textId="25BD5267" w:rsidR="004E1C56" w:rsidRDefault="004E1C56" w:rsidP="005F5EB0">
      <w:pPr>
        <w:ind w:right="-567"/>
        <w:rPr>
          <w:rFonts w:cstheme="minorHAnsi"/>
        </w:rPr>
      </w:pPr>
      <w:r>
        <w:rPr>
          <w:rFonts w:cstheme="minorHAnsi"/>
        </w:rPr>
        <w:t xml:space="preserve">Lees ook het artikel </w:t>
      </w:r>
      <w:hyperlink r:id="rId10" w:history="1">
        <w:r w:rsidRPr="004E1C56">
          <w:rPr>
            <w:rStyle w:val="Hyperlink"/>
            <w:rFonts w:cstheme="minorHAnsi"/>
            <w:i/>
            <w:iCs/>
          </w:rPr>
          <w:t>'Uber-chauffeur: zelfstandige of werknemer?'</w:t>
        </w:r>
      </w:hyperlink>
      <w:r>
        <w:rPr>
          <w:rFonts w:cstheme="minorHAnsi"/>
          <w:i/>
          <w:iCs/>
        </w:rPr>
        <w:t xml:space="preserve"> </w:t>
      </w:r>
      <w:r>
        <w:rPr>
          <w:rFonts w:cstheme="minorHAnsi"/>
        </w:rPr>
        <w:t xml:space="preserve">(Joris Deene – Everest) </w:t>
      </w:r>
    </w:p>
    <w:p w14:paraId="57CF6D74" w14:textId="77777777" w:rsidR="004E1C56" w:rsidRPr="004E1C56" w:rsidRDefault="004E1C56" w:rsidP="005F5EB0">
      <w:pPr>
        <w:ind w:right="-567"/>
        <w:rPr>
          <w:rFonts w:cstheme="minorHAnsi"/>
        </w:rPr>
      </w:pPr>
    </w:p>
    <w:p w14:paraId="2EA062C6" w14:textId="77777777" w:rsidR="004E1C56" w:rsidRDefault="004E1C56" w:rsidP="005F5EB0">
      <w:pPr>
        <w:ind w:right="-567"/>
        <w:rPr>
          <w:rFonts w:cstheme="minorHAnsi"/>
        </w:rPr>
      </w:pPr>
    </w:p>
    <w:p w14:paraId="3D4A1CD7" w14:textId="77777777" w:rsidR="004E1C56" w:rsidRDefault="004E1C56" w:rsidP="005F5EB0">
      <w:pPr>
        <w:ind w:right="-567"/>
        <w:rPr>
          <w:rFonts w:cstheme="minorHAnsi"/>
        </w:rPr>
      </w:pPr>
    </w:p>
    <w:p w14:paraId="276709CB" w14:textId="77777777" w:rsidR="004E1C56" w:rsidRDefault="004E1C56" w:rsidP="005F5EB0">
      <w:pPr>
        <w:ind w:right="-567"/>
        <w:rPr>
          <w:rFonts w:cstheme="minorHAnsi"/>
        </w:rPr>
      </w:pPr>
    </w:p>
    <w:p w14:paraId="650AC0E5" w14:textId="77777777" w:rsidR="00C73090" w:rsidRDefault="00C73090" w:rsidP="005F5EB0">
      <w:pPr>
        <w:ind w:right="-567"/>
        <w:rPr>
          <w:rFonts w:cstheme="minorHAnsi"/>
        </w:rPr>
      </w:pPr>
    </w:p>
    <w:p w14:paraId="589DE416" w14:textId="77777777" w:rsidR="00740347" w:rsidRDefault="00740347" w:rsidP="005F5EB0">
      <w:pPr>
        <w:ind w:right="-567"/>
        <w:rPr>
          <w:rFonts w:cstheme="minorHAnsi"/>
        </w:rPr>
      </w:pPr>
    </w:p>
    <w:p w14:paraId="2F9E5F06" w14:textId="77777777" w:rsidR="005F785D" w:rsidRDefault="005F785D" w:rsidP="005F5EB0">
      <w:pPr>
        <w:ind w:right="-567"/>
        <w:rPr>
          <w:rFonts w:cstheme="minorHAnsi"/>
        </w:rPr>
      </w:pPr>
    </w:p>
    <w:p w14:paraId="6F347495" w14:textId="77777777" w:rsidR="005F5EB0" w:rsidRDefault="005F5EB0" w:rsidP="005F5EB0">
      <w:pPr>
        <w:ind w:right="-567"/>
        <w:rPr>
          <w:rFonts w:ascii="Calibri" w:eastAsia="Times New Roman" w:hAnsi="Calibri" w:cs="Calibri"/>
          <w:color w:val="000000"/>
          <w:lang w:eastAsia="nl-BE"/>
        </w:rPr>
      </w:pPr>
    </w:p>
    <w:p w14:paraId="7802E6A5" w14:textId="77777777" w:rsidR="004B5DC2" w:rsidRDefault="004B5DC2" w:rsidP="00E06116">
      <w:pPr>
        <w:tabs>
          <w:tab w:val="num" w:pos="720"/>
        </w:tabs>
        <w:rPr>
          <w:rFonts w:ascii="Calibri" w:eastAsia="Times New Roman" w:hAnsi="Calibri" w:cs="Calibri"/>
          <w:color w:val="000000"/>
          <w:lang w:eastAsia="nl-BE"/>
        </w:rPr>
      </w:pPr>
    </w:p>
    <w:p w14:paraId="3301E1EC" w14:textId="77777777" w:rsidR="00536F23" w:rsidRDefault="00536F23" w:rsidP="00E06116">
      <w:pPr>
        <w:tabs>
          <w:tab w:val="num" w:pos="720"/>
        </w:tabs>
        <w:rPr>
          <w:rFonts w:ascii="Calibri" w:eastAsia="Times New Roman" w:hAnsi="Calibri" w:cs="Calibri"/>
          <w:color w:val="000000"/>
          <w:lang w:eastAsia="nl-BE"/>
        </w:rPr>
      </w:pPr>
    </w:p>
    <w:p w14:paraId="0A0C8A41" w14:textId="77777777" w:rsidR="00D62A02" w:rsidRDefault="00D62A02" w:rsidP="00E06116">
      <w:pPr>
        <w:tabs>
          <w:tab w:val="num" w:pos="720"/>
        </w:tabs>
        <w:rPr>
          <w:rFonts w:ascii="Calibri" w:eastAsia="Times New Roman" w:hAnsi="Calibri" w:cs="Calibri"/>
          <w:color w:val="000000"/>
          <w:lang w:eastAsia="nl-BE"/>
        </w:rPr>
      </w:pPr>
    </w:p>
    <w:p w14:paraId="394AB37C" w14:textId="77777777" w:rsidR="0089786A" w:rsidRDefault="0089786A" w:rsidP="00E06116">
      <w:pPr>
        <w:tabs>
          <w:tab w:val="num" w:pos="720"/>
        </w:tabs>
        <w:rPr>
          <w:rFonts w:ascii="Calibri" w:eastAsia="Times New Roman" w:hAnsi="Calibri" w:cs="Calibri"/>
          <w:color w:val="000000"/>
          <w:lang w:eastAsia="nl-BE"/>
        </w:rPr>
      </w:pPr>
    </w:p>
    <w:p w14:paraId="3D7612D2" w14:textId="77777777" w:rsidR="00DF15BB" w:rsidRDefault="00DF15BB" w:rsidP="00E06116">
      <w:pPr>
        <w:tabs>
          <w:tab w:val="num" w:pos="720"/>
        </w:tabs>
        <w:rPr>
          <w:rFonts w:ascii="Calibri" w:eastAsia="Times New Roman" w:hAnsi="Calibri" w:cs="Calibri"/>
          <w:color w:val="000000"/>
          <w:lang w:eastAsia="nl-BE"/>
        </w:rPr>
      </w:pPr>
    </w:p>
    <w:p w14:paraId="247B77AC" w14:textId="77777777" w:rsidR="005F1849" w:rsidRDefault="005F1849" w:rsidP="00E06116">
      <w:pPr>
        <w:tabs>
          <w:tab w:val="num" w:pos="720"/>
        </w:tabs>
        <w:rPr>
          <w:rFonts w:ascii="Calibri" w:eastAsia="Times New Roman" w:hAnsi="Calibri" w:cs="Calibri"/>
          <w:color w:val="000000"/>
          <w:lang w:eastAsia="nl-BE"/>
        </w:rPr>
      </w:pPr>
    </w:p>
    <w:p w14:paraId="6880DEA1" w14:textId="77777777" w:rsidR="00E36175" w:rsidRDefault="00E36175" w:rsidP="00E06116">
      <w:pPr>
        <w:tabs>
          <w:tab w:val="num" w:pos="720"/>
        </w:tabs>
        <w:rPr>
          <w:rFonts w:ascii="Calibri" w:eastAsia="Times New Roman" w:hAnsi="Calibri" w:cs="Calibri"/>
          <w:color w:val="000000"/>
          <w:lang w:eastAsia="nl-BE"/>
        </w:rPr>
      </w:pPr>
    </w:p>
    <w:p w14:paraId="1CA8195D" w14:textId="77777777" w:rsidR="008251B9" w:rsidRDefault="008251B9" w:rsidP="00E06116">
      <w:pPr>
        <w:tabs>
          <w:tab w:val="num" w:pos="720"/>
        </w:tabs>
        <w:rPr>
          <w:rFonts w:ascii="Calibri" w:eastAsia="Times New Roman" w:hAnsi="Calibri" w:cs="Calibri"/>
          <w:color w:val="000000"/>
          <w:lang w:eastAsia="nl-BE"/>
        </w:rPr>
      </w:pPr>
    </w:p>
    <w:p w14:paraId="4CF7CC11" w14:textId="77777777" w:rsidR="001E7F5C" w:rsidRDefault="001E7F5C" w:rsidP="00E06116">
      <w:pPr>
        <w:tabs>
          <w:tab w:val="num" w:pos="720"/>
        </w:tabs>
      </w:pPr>
    </w:p>
    <w:p w14:paraId="7D90125B" w14:textId="77777777" w:rsidR="00005AE6" w:rsidRPr="005267F0" w:rsidRDefault="00005AE6" w:rsidP="00E06116">
      <w:pPr>
        <w:tabs>
          <w:tab w:val="num" w:pos="720"/>
        </w:tabs>
        <w:rPr>
          <w:rFonts w:ascii="Calibri" w:eastAsia="Times New Roman" w:hAnsi="Calibri" w:cs="Calibri"/>
          <w:color w:val="000000"/>
          <w:lang w:eastAsia="nl-BE"/>
        </w:rPr>
      </w:pPr>
    </w:p>
    <w:sectPr w:rsidR="00005AE6" w:rsidRPr="005267F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75C20" w14:textId="77777777" w:rsidR="00CA23BB" w:rsidRDefault="00CA23BB" w:rsidP="00C4373D">
      <w:pPr>
        <w:spacing w:after="0" w:line="240" w:lineRule="auto"/>
      </w:pPr>
      <w:r>
        <w:separator/>
      </w:r>
    </w:p>
  </w:endnote>
  <w:endnote w:type="continuationSeparator" w:id="0">
    <w:p w14:paraId="041F162D" w14:textId="77777777" w:rsidR="00CA23BB" w:rsidRDefault="00CA23BB"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74868" w14:textId="77777777" w:rsidR="00CA23BB" w:rsidRDefault="00CA23BB" w:rsidP="00C4373D">
      <w:pPr>
        <w:spacing w:after="0" w:line="240" w:lineRule="auto"/>
      </w:pPr>
      <w:r>
        <w:separator/>
      </w:r>
    </w:p>
  </w:footnote>
  <w:footnote w:type="continuationSeparator" w:id="0">
    <w:p w14:paraId="75D84A93" w14:textId="77777777" w:rsidR="00CA23BB" w:rsidRDefault="00CA23BB"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5"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1"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0"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2"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2"/>
  </w:num>
  <w:num w:numId="2" w16cid:durableId="1601796514">
    <w:abstractNumId w:val="5"/>
  </w:num>
  <w:num w:numId="3" w16cid:durableId="440689025">
    <w:abstractNumId w:val="13"/>
  </w:num>
  <w:num w:numId="4" w16cid:durableId="1901482466">
    <w:abstractNumId w:val="18"/>
  </w:num>
  <w:num w:numId="5" w16cid:durableId="2131043963">
    <w:abstractNumId w:val="30"/>
  </w:num>
  <w:num w:numId="6" w16cid:durableId="2141193137">
    <w:abstractNumId w:val="1"/>
  </w:num>
  <w:num w:numId="7" w16cid:durableId="1513370548">
    <w:abstractNumId w:val="33"/>
  </w:num>
  <w:num w:numId="8" w16cid:durableId="309135586">
    <w:abstractNumId w:val="10"/>
  </w:num>
  <w:num w:numId="9" w16cid:durableId="1667711385">
    <w:abstractNumId w:val="16"/>
  </w:num>
  <w:num w:numId="10" w16cid:durableId="65692917">
    <w:abstractNumId w:val="4"/>
  </w:num>
  <w:num w:numId="11" w16cid:durableId="1627737823">
    <w:abstractNumId w:val="21"/>
  </w:num>
  <w:num w:numId="12" w16cid:durableId="675577769">
    <w:abstractNumId w:val="39"/>
  </w:num>
  <w:num w:numId="13" w16cid:durableId="1242981590">
    <w:abstractNumId w:val="24"/>
  </w:num>
  <w:num w:numId="14" w16cid:durableId="489247868">
    <w:abstractNumId w:val="29"/>
  </w:num>
  <w:num w:numId="15" w16cid:durableId="1876037715">
    <w:abstractNumId w:val="41"/>
  </w:num>
  <w:num w:numId="16" w16cid:durableId="1374497907">
    <w:abstractNumId w:val="45"/>
  </w:num>
  <w:num w:numId="17" w16cid:durableId="169950374">
    <w:abstractNumId w:val="25"/>
  </w:num>
  <w:num w:numId="18" w16cid:durableId="1039237021">
    <w:abstractNumId w:val="26"/>
  </w:num>
  <w:num w:numId="19" w16cid:durableId="737214983">
    <w:abstractNumId w:val="31"/>
  </w:num>
  <w:num w:numId="20" w16cid:durableId="1602377082">
    <w:abstractNumId w:val="36"/>
  </w:num>
  <w:num w:numId="21" w16cid:durableId="110172665">
    <w:abstractNumId w:val="34"/>
  </w:num>
  <w:num w:numId="22" w16cid:durableId="1058238571">
    <w:abstractNumId w:val="28"/>
  </w:num>
  <w:num w:numId="23" w16cid:durableId="718822067">
    <w:abstractNumId w:val="42"/>
  </w:num>
  <w:num w:numId="24" w16cid:durableId="304354091">
    <w:abstractNumId w:val="44"/>
  </w:num>
  <w:num w:numId="25" w16cid:durableId="971404024">
    <w:abstractNumId w:val="8"/>
  </w:num>
  <w:num w:numId="26" w16cid:durableId="1630160327">
    <w:abstractNumId w:val="11"/>
  </w:num>
  <w:num w:numId="27" w16cid:durableId="1073284371">
    <w:abstractNumId w:val="35"/>
  </w:num>
  <w:num w:numId="28" w16cid:durableId="1285769254">
    <w:abstractNumId w:val="27"/>
  </w:num>
  <w:num w:numId="29" w16cid:durableId="204803538">
    <w:abstractNumId w:val="14"/>
  </w:num>
  <w:num w:numId="30" w16cid:durableId="828402830">
    <w:abstractNumId w:val="19"/>
  </w:num>
  <w:num w:numId="31" w16cid:durableId="1150054238">
    <w:abstractNumId w:val="7"/>
  </w:num>
  <w:num w:numId="32" w16cid:durableId="309335814">
    <w:abstractNumId w:val="17"/>
  </w:num>
  <w:num w:numId="33" w16cid:durableId="361635184">
    <w:abstractNumId w:val="38"/>
  </w:num>
  <w:num w:numId="34" w16cid:durableId="581061592">
    <w:abstractNumId w:val="43"/>
  </w:num>
  <w:num w:numId="35" w16cid:durableId="320429449">
    <w:abstractNumId w:val="37"/>
  </w:num>
  <w:num w:numId="36" w16cid:durableId="858933622">
    <w:abstractNumId w:val="6"/>
  </w:num>
  <w:num w:numId="37" w16cid:durableId="1306857178">
    <w:abstractNumId w:val="3"/>
  </w:num>
  <w:num w:numId="38" w16cid:durableId="1035034478">
    <w:abstractNumId w:val="0"/>
  </w:num>
  <w:num w:numId="39" w16cid:durableId="2086300692">
    <w:abstractNumId w:val="32"/>
  </w:num>
  <w:num w:numId="40" w16cid:durableId="2104374950">
    <w:abstractNumId w:val="2"/>
  </w:num>
  <w:num w:numId="41" w16cid:durableId="237793568">
    <w:abstractNumId w:val="9"/>
  </w:num>
  <w:num w:numId="42" w16cid:durableId="1088425167">
    <w:abstractNumId w:val="15"/>
  </w:num>
  <w:num w:numId="43" w16cid:durableId="1806388838">
    <w:abstractNumId w:val="12"/>
  </w:num>
  <w:num w:numId="44" w16cid:durableId="1676760872">
    <w:abstractNumId w:val="40"/>
  </w:num>
  <w:num w:numId="45" w16cid:durableId="333846113">
    <w:abstractNumId w:val="23"/>
  </w:num>
  <w:num w:numId="46" w16cid:durableId="13525357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2EE2"/>
    <w:rsid w:val="00005AE6"/>
    <w:rsid w:val="00006BBD"/>
    <w:rsid w:val="00015382"/>
    <w:rsid w:val="00015594"/>
    <w:rsid w:val="00021B81"/>
    <w:rsid w:val="00023863"/>
    <w:rsid w:val="00026242"/>
    <w:rsid w:val="00031813"/>
    <w:rsid w:val="00033D3B"/>
    <w:rsid w:val="0003574C"/>
    <w:rsid w:val="00040568"/>
    <w:rsid w:val="00044CFA"/>
    <w:rsid w:val="00045506"/>
    <w:rsid w:val="00045CE6"/>
    <w:rsid w:val="000472D0"/>
    <w:rsid w:val="00067F18"/>
    <w:rsid w:val="000712D4"/>
    <w:rsid w:val="00072D7C"/>
    <w:rsid w:val="00073184"/>
    <w:rsid w:val="00080937"/>
    <w:rsid w:val="00081D92"/>
    <w:rsid w:val="00081F70"/>
    <w:rsid w:val="0008385D"/>
    <w:rsid w:val="00084FE7"/>
    <w:rsid w:val="00090416"/>
    <w:rsid w:val="000935FE"/>
    <w:rsid w:val="00094E33"/>
    <w:rsid w:val="000956A5"/>
    <w:rsid w:val="000962B2"/>
    <w:rsid w:val="000A1A5E"/>
    <w:rsid w:val="000A548A"/>
    <w:rsid w:val="000B13CF"/>
    <w:rsid w:val="000B6370"/>
    <w:rsid w:val="000C3AD8"/>
    <w:rsid w:val="000C4EF8"/>
    <w:rsid w:val="000E195C"/>
    <w:rsid w:val="000E75BF"/>
    <w:rsid w:val="000F1F6A"/>
    <w:rsid w:val="000F6081"/>
    <w:rsid w:val="00101724"/>
    <w:rsid w:val="00106BC0"/>
    <w:rsid w:val="00117149"/>
    <w:rsid w:val="00122D52"/>
    <w:rsid w:val="001245A8"/>
    <w:rsid w:val="00126384"/>
    <w:rsid w:val="00130421"/>
    <w:rsid w:val="00132CE2"/>
    <w:rsid w:val="00136848"/>
    <w:rsid w:val="00140D8D"/>
    <w:rsid w:val="00142636"/>
    <w:rsid w:val="001507DE"/>
    <w:rsid w:val="001645A8"/>
    <w:rsid w:val="001855D6"/>
    <w:rsid w:val="00185B54"/>
    <w:rsid w:val="001872C2"/>
    <w:rsid w:val="001A044B"/>
    <w:rsid w:val="001A5AA4"/>
    <w:rsid w:val="001A66A4"/>
    <w:rsid w:val="001B4671"/>
    <w:rsid w:val="001D2BA2"/>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4BBD"/>
    <w:rsid w:val="00305106"/>
    <w:rsid w:val="00317CA1"/>
    <w:rsid w:val="00324748"/>
    <w:rsid w:val="00326B25"/>
    <w:rsid w:val="00330344"/>
    <w:rsid w:val="00331D63"/>
    <w:rsid w:val="00332D41"/>
    <w:rsid w:val="00341AE9"/>
    <w:rsid w:val="00344E51"/>
    <w:rsid w:val="00360198"/>
    <w:rsid w:val="00366EF9"/>
    <w:rsid w:val="0037695C"/>
    <w:rsid w:val="00377A60"/>
    <w:rsid w:val="00383274"/>
    <w:rsid w:val="003904B0"/>
    <w:rsid w:val="00391C8F"/>
    <w:rsid w:val="00394C0C"/>
    <w:rsid w:val="003963DB"/>
    <w:rsid w:val="00396573"/>
    <w:rsid w:val="00397AAB"/>
    <w:rsid w:val="003A4265"/>
    <w:rsid w:val="003A44C6"/>
    <w:rsid w:val="003A4C46"/>
    <w:rsid w:val="003B21D9"/>
    <w:rsid w:val="003B5070"/>
    <w:rsid w:val="003E37B0"/>
    <w:rsid w:val="003F5839"/>
    <w:rsid w:val="003F6814"/>
    <w:rsid w:val="0040088F"/>
    <w:rsid w:val="00401BE9"/>
    <w:rsid w:val="004045D9"/>
    <w:rsid w:val="00404647"/>
    <w:rsid w:val="00405BA3"/>
    <w:rsid w:val="00410B04"/>
    <w:rsid w:val="004142C4"/>
    <w:rsid w:val="00416FC8"/>
    <w:rsid w:val="00420BD9"/>
    <w:rsid w:val="004220CD"/>
    <w:rsid w:val="00422E71"/>
    <w:rsid w:val="00423B1E"/>
    <w:rsid w:val="00433E7E"/>
    <w:rsid w:val="00436493"/>
    <w:rsid w:val="004408C2"/>
    <w:rsid w:val="0044328C"/>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F2335"/>
    <w:rsid w:val="004F2CC9"/>
    <w:rsid w:val="004F3541"/>
    <w:rsid w:val="004F401B"/>
    <w:rsid w:val="004F77DD"/>
    <w:rsid w:val="005041D1"/>
    <w:rsid w:val="005125DD"/>
    <w:rsid w:val="00525F88"/>
    <w:rsid w:val="005262C7"/>
    <w:rsid w:val="005267F0"/>
    <w:rsid w:val="005365AD"/>
    <w:rsid w:val="00536F23"/>
    <w:rsid w:val="00554C1D"/>
    <w:rsid w:val="0055698F"/>
    <w:rsid w:val="00556EB3"/>
    <w:rsid w:val="005573CA"/>
    <w:rsid w:val="00560848"/>
    <w:rsid w:val="00561341"/>
    <w:rsid w:val="00561CAF"/>
    <w:rsid w:val="00563171"/>
    <w:rsid w:val="00570B76"/>
    <w:rsid w:val="005710BC"/>
    <w:rsid w:val="00580C7A"/>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30C91"/>
    <w:rsid w:val="006368D2"/>
    <w:rsid w:val="0063748A"/>
    <w:rsid w:val="00653009"/>
    <w:rsid w:val="0065771E"/>
    <w:rsid w:val="00661A2A"/>
    <w:rsid w:val="006645E2"/>
    <w:rsid w:val="00664894"/>
    <w:rsid w:val="0066774A"/>
    <w:rsid w:val="00673BA0"/>
    <w:rsid w:val="00673FD8"/>
    <w:rsid w:val="00675019"/>
    <w:rsid w:val="00677BCF"/>
    <w:rsid w:val="00681F14"/>
    <w:rsid w:val="00691537"/>
    <w:rsid w:val="00691D02"/>
    <w:rsid w:val="00693453"/>
    <w:rsid w:val="00697C47"/>
    <w:rsid w:val="006A051A"/>
    <w:rsid w:val="006A0DCD"/>
    <w:rsid w:val="006A5197"/>
    <w:rsid w:val="006B232A"/>
    <w:rsid w:val="006C0AEF"/>
    <w:rsid w:val="006C341F"/>
    <w:rsid w:val="006D00F3"/>
    <w:rsid w:val="006D1646"/>
    <w:rsid w:val="006D1C81"/>
    <w:rsid w:val="006D2A39"/>
    <w:rsid w:val="006D5C0D"/>
    <w:rsid w:val="006D6A1A"/>
    <w:rsid w:val="006D6CD6"/>
    <w:rsid w:val="006E214C"/>
    <w:rsid w:val="006E7E96"/>
    <w:rsid w:val="006F02C8"/>
    <w:rsid w:val="006F15FF"/>
    <w:rsid w:val="00703A0A"/>
    <w:rsid w:val="0070624A"/>
    <w:rsid w:val="00707381"/>
    <w:rsid w:val="00710A6A"/>
    <w:rsid w:val="00710D4D"/>
    <w:rsid w:val="00711267"/>
    <w:rsid w:val="00713992"/>
    <w:rsid w:val="00715411"/>
    <w:rsid w:val="0071673F"/>
    <w:rsid w:val="00716CFD"/>
    <w:rsid w:val="00722141"/>
    <w:rsid w:val="00731A82"/>
    <w:rsid w:val="00733297"/>
    <w:rsid w:val="00734F41"/>
    <w:rsid w:val="007360D2"/>
    <w:rsid w:val="00740347"/>
    <w:rsid w:val="0074420E"/>
    <w:rsid w:val="0074634B"/>
    <w:rsid w:val="00747F46"/>
    <w:rsid w:val="007524EC"/>
    <w:rsid w:val="0075376F"/>
    <w:rsid w:val="00760633"/>
    <w:rsid w:val="0076107E"/>
    <w:rsid w:val="00761593"/>
    <w:rsid w:val="007643A5"/>
    <w:rsid w:val="00764DB1"/>
    <w:rsid w:val="0077434B"/>
    <w:rsid w:val="0078028B"/>
    <w:rsid w:val="00784B78"/>
    <w:rsid w:val="0078656A"/>
    <w:rsid w:val="0078716B"/>
    <w:rsid w:val="00787467"/>
    <w:rsid w:val="00794815"/>
    <w:rsid w:val="007A269D"/>
    <w:rsid w:val="007A4265"/>
    <w:rsid w:val="007A45D2"/>
    <w:rsid w:val="007A667F"/>
    <w:rsid w:val="007B0167"/>
    <w:rsid w:val="007B3E01"/>
    <w:rsid w:val="007B49A9"/>
    <w:rsid w:val="007B5AB8"/>
    <w:rsid w:val="007C0715"/>
    <w:rsid w:val="007C122C"/>
    <w:rsid w:val="007C2FDE"/>
    <w:rsid w:val="007C34E3"/>
    <w:rsid w:val="007D2334"/>
    <w:rsid w:val="007D47B9"/>
    <w:rsid w:val="007D5C5F"/>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1D56"/>
    <w:rsid w:val="008622A3"/>
    <w:rsid w:val="00862453"/>
    <w:rsid w:val="00873708"/>
    <w:rsid w:val="00875B73"/>
    <w:rsid w:val="0087761A"/>
    <w:rsid w:val="00880860"/>
    <w:rsid w:val="00880E37"/>
    <w:rsid w:val="0088290C"/>
    <w:rsid w:val="008877A7"/>
    <w:rsid w:val="00894905"/>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26FF7"/>
    <w:rsid w:val="00927C7E"/>
    <w:rsid w:val="009337BB"/>
    <w:rsid w:val="00934714"/>
    <w:rsid w:val="009371D7"/>
    <w:rsid w:val="00937BB0"/>
    <w:rsid w:val="009417FA"/>
    <w:rsid w:val="00953712"/>
    <w:rsid w:val="00954990"/>
    <w:rsid w:val="00961239"/>
    <w:rsid w:val="00961A3D"/>
    <w:rsid w:val="00974460"/>
    <w:rsid w:val="009748B3"/>
    <w:rsid w:val="00974C89"/>
    <w:rsid w:val="00975C86"/>
    <w:rsid w:val="00977B69"/>
    <w:rsid w:val="00977EB6"/>
    <w:rsid w:val="00985121"/>
    <w:rsid w:val="00991006"/>
    <w:rsid w:val="00994521"/>
    <w:rsid w:val="00995276"/>
    <w:rsid w:val="00996779"/>
    <w:rsid w:val="00996E8B"/>
    <w:rsid w:val="009A2707"/>
    <w:rsid w:val="009A2C39"/>
    <w:rsid w:val="009C15DF"/>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797A"/>
    <w:rsid w:val="00A57FEB"/>
    <w:rsid w:val="00A60674"/>
    <w:rsid w:val="00A63534"/>
    <w:rsid w:val="00A732CC"/>
    <w:rsid w:val="00A7397F"/>
    <w:rsid w:val="00A73A4E"/>
    <w:rsid w:val="00A779B0"/>
    <w:rsid w:val="00A814B8"/>
    <w:rsid w:val="00A814E5"/>
    <w:rsid w:val="00A82082"/>
    <w:rsid w:val="00A85E7D"/>
    <w:rsid w:val="00A87564"/>
    <w:rsid w:val="00A92D1E"/>
    <w:rsid w:val="00A96E03"/>
    <w:rsid w:val="00AA1459"/>
    <w:rsid w:val="00AA7819"/>
    <w:rsid w:val="00AB3AFF"/>
    <w:rsid w:val="00AB4FFE"/>
    <w:rsid w:val="00AC11A9"/>
    <w:rsid w:val="00AC259E"/>
    <w:rsid w:val="00AC7957"/>
    <w:rsid w:val="00AD1F18"/>
    <w:rsid w:val="00AE0B1A"/>
    <w:rsid w:val="00AE3436"/>
    <w:rsid w:val="00AE41CE"/>
    <w:rsid w:val="00AE57A0"/>
    <w:rsid w:val="00AE60D2"/>
    <w:rsid w:val="00AF00E3"/>
    <w:rsid w:val="00AF112A"/>
    <w:rsid w:val="00B011D7"/>
    <w:rsid w:val="00B1092B"/>
    <w:rsid w:val="00B11D65"/>
    <w:rsid w:val="00B14F94"/>
    <w:rsid w:val="00B160EB"/>
    <w:rsid w:val="00B178BC"/>
    <w:rsid w:val="00B21B37"/>
    <w:rsid w:val="00B2527D"/>
    <w:rsid w:val="00B27635"/>
    <w:rsid w:val="00B32411"/>
    <w:rsid w:val="00B3330A"/>
    <w:rsid w:val="00B369B9"/>
    <w:rsid w:val="00B43F4A"/>
    <w:rsid w:val="00B44604"/>
    <w:rsid w:val="00B446D3"/>
    <w:rsid w:val="00B52360"/>
    <w:rsid w:val="00B540B7"/>
    <w:rsid w:val="00B5796E"/>
    <w:rsid w:val="00B62462"/>
    <w:rsid w:val="00B645C2"/>
    <w:rsid w:val="00B66F79"/>
    <w:rsid w:val="00B73A1F"/>
    <w:rsid w:val="00B747DF"/>
    <w:rsid w:val="00B8287D"/>
    <w:rsid w:val="00B83626"/>
    <w:rsid w:val="00B92ECA"/>
    <w:rsid w:val="00B937A5"/>
    <w:rsid w:val="00B93870"/>
    <w:rsid w:val="00BA1767"/>
    <w:rsid w:val="00BA6DF7"/>
    <w:rsid w:val="00BA731D"/>
    <w:rsid w:val="00BB0045"/>
    <w:rsid w:val="00BB6870"/>
    <w:rsid w:val="00BB7A21"/>
    <w:rsid w:val="00BB7AB1"/>
    <w:rsid w:val="00BC0676"/>
    <w:rsid w:val="00BC3728"/>
    <w:rsid w:val="00BC5F2D"/>
    <w:rsid w:val="00BE242D"/>
    <w:rsid w:val="00BE25D2"/>
    <w:rsid w:val="00BF0442"/>
    <w:rsid w:val="00BF0727"/>
    <w:rsid w:val="00C014C8"/>
    <w:rsid w:val="00C016E2"/>
    <w:rsid w:val="00C11EA1"/>
    <w:rsid w:val="00C2230A"/>
    <w:rsid w:val="00C224CA"/>
    <w:rsid w:val="00C30485"/>
    <w:rsid w:val="00C338AA"/>
    <w:rsid w:val="00C358F9"/>
    <w:rsid w:val="00C4373D"/>
    <w:rsid w:val="00C44FFA"/>
    <w:rsid w:val="00C46500"/>
    <w:rsid w:val="00C46F88"/>
    <w:rsid w:val="00C47AC5"/>
    <w:rsid w:val="00C557E3"/>
    <w:rsid w:val="00C56780"/>
    <w:rsid w:val="00C66D3A"/>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70CF"/>
    <w:rsid w:val="00D81954"/>
    <w:rsid w:val="00D84D2F"/>
    <w:rsid w:val="00D92E8C"/>
    <w:rsid w:val="00D93070"/>
    <w:rsid w:val="00D94C67"/>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C36"/>
    <w:rsid w:val="00E251F3"/>
    <w:rsid w:val="00E27521"/>
    <w:rsid w:val="00E319CB"/>
    <w:rsid w:val="00E3236E"/>
    <w:rsid w:val="00E33465"/>
    <w:rsid w:val="00E3346F"/>
    <w:rsid w:val="00E34EEC"/>
    <w:rsid w:val="00E36175"/>
    <w:rsid w:val="00E37BCC"/>
    <w:rsid w:val="00E416FE"/>
    <w:rsid w:val="00E42B3B"/>
    <w:rsid w:val="00E42F09"/>
    <w:rsid w:val="00E549E8"/>
    <w:rsid w:val="00E54E5C"/>
    <w:rsid w:val="00E56EA7"/>
    <w:rsid w:val="00E60DD9"/>
    <w:rsid w:val="00E63197"/>
    <w:rsid w:val="00E64918"/>
    <w:rsid w:val="00E76D0B"/>
    <w:rsid w:val="00E77AB5"/>
    <w:rsid w:val="00E92AA8"/>
    <w:rsid w:val="00E96A59"/>
    <w:rsid w:val="00E9716B"/>
    <w:rsid w:val="00E97C36"/>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C3F"/>
    <w:rsid w:val="00F20054"/>
    <w:rsid w:val="00F22D54"/>
    <w:rsid w:val="00F22F62"/>
    <w:rsid w:val="00F27209"/>
    <w:rsid w:val="00F33B46"/>
    <w:rsid w:val="00F40BFE"/>
    <w:rsid w:val="00F43B5A"/>
    <w:rsid w:val="00F57B0C"/>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stice.just.fgov.be/cgi/article_body.pl?language=nl&amp;pub_date=2022-11-10&amp;caller=summary&amp;numac=202220636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egalnews.be/arbeid-sociale-zekerheid/uber-chauffeur-zelfstandige-of-werknemer-everest/" TargetMode="External"/><Relationship Id="rId4" Type="http://schemas.openxmlformats.org/officeDocument/2006/relationships/settings" Target="settings.xml"/><Relationship Id="rId9" Type="http://schemas.openxmlformats.org/officeDocument/2006/relationships/hyperlink" Target="https://www.claeysengels.be/nl-be/nieuws-events/vanaf-2026-moet-een-verplichte-arbeidsongevallenverzekering-afgesloten-worden-voor"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2618</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2025-12-29T08:46:00Z</dcterms:created>
  <dcterms:modified xsi:type="dcterms:W3CDTF">2025-12-29T08:46:00Z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