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7852114F" w:rsidR="00B446D3" w:rsidRDefault="00A61C3B" w:rsidP="00B446D3">
      <w:pPr>
        <w:ind w:right="-567"/>
        <w:rPr>
          <w:rFonts w:cstheme="minorHAnsi"/>
          <w:b/>
          <w:bCs/>
        </w:rPr>
      </w:pPr>
      <w:bookmarkStart w:id="0" w:name="_Hlk201852803"/>
      <w:bookmarkStart w:id="1" w:name="_Hlk150935450"/>
      <w:bookmarkStart w:id="2" w:name="_Hlk495302387"/>
      <w:r>
        <w:rPr>
          <w:rFonts w:ascii="Calibri" w:eastAsia="Times New Roman" w:hAnsi="Calibri" w:cs="Calibri"/>
          <w:b/>
          <w:bCs/>
          <w:color w:val="000000"/>
          <w:lang w:eastAsia="nl-BE"/>
        </w:rPr>
        <w:t xml:space="preserve">Schrapping als vastgoedmakelaar wegens o.a. </w:t>
      </w:r>
      <w:r w:rsidRPr="00A61C3B">
        <w:rPr>
          <w:rFonts w:ascii="Calibri" w:eastAsia="Times New Roman" w:hAnsi="Calibri" w:cs="Calibri"/>
          <w:b/>
          <w:bCs/>
          <w:color w:val="000000"/>
          <w:lang w:eastAsia="nl-BE"/>
        </w:rPr>
        <w:t xml:space="preserve">verschillende feiten van mensenhandel met </w:t>
      </w:r>
      <w:r>
        <w:rPr>
          <w:rFonts w:ascii="Calibri" w:eastAsia="Times New Roman" w:hAnsi="Calibri" w:cs="Calibri"/>
          <w:b/>
          <w:bCs/>
          <w:color w:val="000000"/>
          <w:lang w:eastAsia="nl-BE"/>
        </w:rPr>
        <w:t xml:space="preserve">prostitutie en seksuele uitbuiting </w:t>
      </w:r>
      <w:r w:rsidRPr="00A61C3B">
        <w:rPr>
          <w:rFonts w:ascii="Calibri" w:eastAsia="Times New Roman" w:hAnsi="Calibri" w:cs="Calibri"/>
          <w:b/>
          <w:bCs/>
          <w:color w:val="000000"/>
          <w:lang w:eastAsia="nl-BE"/>
        </w:rPr>
        <w:t>als doel</w:t>
      </w:r>
      <w:r w:rsidR="00200C5A" w:rsidRPr="00FC5A7D">
        <w:rPr>
          <w:rFonts w:ascii="Calibri" w:eastAsia="Times New Roman" w:hAnsi="Calibri" w:cs="Calibri"/>
          <w:b/>
          <w:bCs/>
          <w:color w:val="000000"/>
          <w:lang w:eastAsia="nl-BE"/>
        </w:rPr>
        <w:t xml:space="preserve">. </w:t>
      </w:r>
      <w:proofErr w:type="spellStart"/>
      <w:r w:rsidR="00001C4B" w:rsidRPr="00FC5A7D">
        <w:rPr>
          <w:rFonts w:ascii="Calibri" w:eastAsia="Times New Roman" w:hAnsi="Calibri" w:cs="Calibri"/>
          <w:b/>
          <w:bCs/>
          <w:color w:val="000000"/>
          <w:lang w:eastAsia="nl-BE"/>
        </w:rPr>
        <w:t>Cass</w:t>
      </w:r>
      <w:proofErr w:type="spellEnd"/>
      <w:r w:rsidR="00001C4B" w:rsidRPr="00FC5A7D">
        <w:rPr>
          <w:rFonts w:ascii="Calibri" w:eastAsia="Times New Roman" w:hAnsi="Calibri" w:cs="Calibri"/>
          <w:b/>
          <w:bCs/>
          <w:color w:val="000000"/>
          <w:lang w:eastAsia="nl-BE"/>
        </w:rPr>
        <w:t xml:space="preserve">. </w:t>
      </w:r>
      <w:r w:rsidR="00FC5A7D" w:rsidRPr="00FC5A7D">
        <w:rPr>
          <w:rFonts w:ascii="Calibri" w:eastAsia="Times New Roman" w:hAnsi="Calibri" w:cs="Calibri"/>
          <w:b/>
          <w:bCs/>
          <w:color w:val="000000"/>
          <w:lang w:eastAsia="nl-BE"/>
        </w:rPr>
        <w:t>1</w:t>
      </w:r>
      <w:r>
        <w:rPr>
          <w:rFonts w:ascii="Calibri" w:eastAsia="Times New Roman" w:hAnsi="Calibri" w:cs="Calibri"/>
          <w:b/>
          <w:bCs/>
          <w:color w:val="000000"/>
          <w:lang w:eastAsia="nl-BE"/>
        </w:rPr>
        <w:t>8</w:t>
      </w:r>
      <w:r w:rsidR="00001C4B" w:rsidRPr="00FC5A7D">
        <w:rPr>
          <w:rFonts w:ascii="Calibri" w:eastAsia="Times New Roman" w:hAnsi="Calibri" w:cs="Calibri"/>
          <w:b/>
          <w:bCs/>
          <w:color w:val="000000"/>
          <w:lang w:eastAsia="nl-BE"/>
        </w:rPr>
        <w:t xml:space="preserve"> </w:t>
      </w:r>
      <w:r w:rsidR="00200C5A" w:rsidRPr="00FC5A7D">
        <w:rPr>
          <w:rFonts w:ascii="Calibri" w:eastAsia="Times New Roman" w:hAnsi="Calibri" w:cs="Calibri"/>
          <w:b/>
          <w:bCs/>
          <w:color w:val="000000"/>
          <w:lang w:eastAsia="nl-BE"/>
        </w:rPr>
        <w:t>december 2025</w:t>
      </w:r>
      <w:r w:rsidR="00740347" w:rsidRPr="00FC5A7D">
        <w:rPr>
          <w:rFonts w:ascii="Calibri" w:eastAsia="Times New Roman" w:hAnsi="Calibri" w:cs="Calibri"/>
          <w:b/>
          <w:bCs/>
          <w:color w:val="000000"/>
          <w:lang w:eastAsia="nl-BE"/>
        </w:rPr>
        <w:t xml:space="preserve"> </w:t>
      </w:r>
      <w:bookmarkEnd w:id="0"/>
      <w:r w:rsidR="00B446D3" w:rsidRPr="00FC5A7D">
        <w:rPr>
          <w:rFonts w:cstheme="minorHAnsi"/>
          <w:b/>
          <w:bCs/>
        </w:rPr>
        <w:t>(Recht</w:t>
      </w:r>
      <w:r w:rsidR="00B446D3">
        <w:rPr>
          <w:rFonts w:cstheme="minorHAnsi"/>
          <w:b/>
          <w:bCs/>
        </w:rPr>
        <w:t xml:space="preserve"> op zaterdag)</w:t>
      </w:r>
    </w:p>
    <w:p w14:paraId="36D0CF82" w14:textId="068FEDB2" w:rsidR="004A2605" w:rsidRDefault="00A61C3B" w:rsidP="005F5EB0">
      <w:pPr>
        <w:ind w:right="-567"/>
        <w:rPr>
          <w:rFonts w:cstheme="minorHAnsi"/>
        </w:rPr>
      </w:pPr>
      <w:r w:rsidRPr="00A61C3B">
        <w:rPr>
          <w:rFonts w:cstheme="minorHAnsi"/>
        </w:rPr>
        <w:t xml:space="preserve">De Nederlandstalige kamer van beroep van het Beroepsinstituut van vastgoedmakelaars </w:t>
      </w:r>
      <w:r>
        <w:rPr>
          <w:rFonts w:cstheme="minorHAnsi"/>
        </w:rPr>
        <w:t>heeft op</w:t>
      </w:r>
      <w:r w:rsidRPr="00A61C3B">
        <w:rPr>
          <w:rFonts w:cstheme="minorHAnsi"/>
        </w:rPr>
        <w:t xml:space="preserve"> 19 april 2023</w:t>
      </w:r>
      <w:r>
        <w:rPr>
          <w:rFonts w:cstheme="minorHAnsi"/>
        </w:rPr>
        <w:t xml:space="preserve"> vastgesteld en geoordeeld dat:</w:t>
      </w:r>
      <w:r w:rsidRPr="00A61C3B">
        <w:rPr>
          <w:rFonts w:cstheme="minorHAnsi"/>
        </w:rPr>
        <w:br/>
        <w:t>- artikel 1 van het bedoelde reglement van plichtenleer een algemene tuchtnorm is die de algemene doelstelling huldigt dat de vastgoedmakelaar zijn beroep waardig en integer moet uitoefenen als deelnemer aan het rechtsverkeer;</w:t>
      </w:r>
      <w:r w:rsidRPr="00A61C3B">
        <w:rPr>
          <w:rFonts w:cstheme="minorHAnsi"/>
        </w:rPr>
        <w:br/>
        <w:t>- dit artikel moet worden aangezien als het ‘ethische minimum’ voor een vastgoedmakelaar;</w:t>
      </w:r>
      <w:r w:rsidRPr="00A61C3B">
        <w:rPr>
          <w:rFonts w:cstheme="minorHAnsi"/>
        </w:rPr>
        <w:br/>
        <w:t>- deze algemene gedragsregel expliciet verwijst naar een aantal domeinen, waaronder strafwetgeving;</w:t>
      </w:r>
      <w:r w:rsidRPr="00A61C3B">
        <w:rPr>
          <w:rFonts w:cstheme="minorHAnsi"/>
        </w:rPr>
        <w:br/>
        <w:t>- hier concreet kan worden verwezen naar de bewezen geachte feiten in de uitspraak van het hof van beroep te Antwerpen van 16 juni 2022, waaronder</w:t>
      </w:r>
      <w:r>
        <w:rPr>
          <w:rFonts w:cstheme="minorHAnsi"/>
        </w:rPr>
        <w:br/>
      </w:r>
      <w:r w:rsidRPr="00A61C3B">
        <w:rPr>
          <w:rFonts w:cstheme="minorHAnsi"/>
        </w:rPr>
        <w:t xml:space="preserve">(1) verschillende feiten van mensenhandel met als doel de uitbuiting van prostitutie of andere vormen van seksuele uitbuiting met verzwarende omstandigheden ten aanzien van drie slachtoffers, </w:t>
      </w:r>
      <w:r>
        <w:rPr>
          <w:rFonts w:cstheme="minorHAnsi"/>
        </w:rPr>
        <w:br/>
      </w:r>
      <w:r w:rsidRPr="00A61C3B">
        <w:rPr>
          <w:rFonts w:cstheme="minorHAnsi"/>
        </w:rPr>
        <w:t xml:space="preserve">(2) de verkrachting van een meerderjarig slachtoffer, </w:t>
      </w:r>
      <w:r>
        <w:rPr>
          <w:rFonts w:cstheme="minorHAnsi"/>
        </w:rPr>
        <w:br/>
      </w:r>
      <w:r w:rsidRPr="00A61C3B">
        <w:rPr>
          <w:rFonts w:cstheme="minorHAnsi"/>
        </w:rPr>
        <w:t xml:space="preserve">(3) opzettelijke slagen met ziekte of werkonbekwaamheid tot gevolg en </w:t>
      </w:r>
      <w:r>
        <w:rPr>
          <w:rFonts w:cstheme="minorHAnsi"/>
        </w:rPr>
        <w:br/>
      </w:r>
      <w:r w:rsidRPr="00A61C3B">
        <w:rPr>
          <w:rFonts w:cstheme="minorHAnsi"/>
        </w:rPr>
        <w:t>(4) belaging;</w:t>
      </w:r>
      <w:r w:rsidRPr="00A61C3B">
        <w:rPr>
          <w:rFonts w:cstheme="minorHAnsi"/>
        </w:rPr>
        <w:br/>
        <w:t>- deze bewezen geachte feiten de eer en de waardigheid van een vastgoedmakelaar schaden en elk afzonderlijk op zich reeds voldoende de niet-naleving van artikel 1 van het reglement van plichtenleer aantonen;</w:t>
      </w:r>
      <w:r w:rsidRPr="00A61C3B">
        <w:rPr>
          <w:rFonts w:cstheme="minorHAnsi"/>
        </w:rPr>
        <w:br/>
        <w:t xml:space="preserve">- de </w:t>
      </w:r>
      <w:r>
        <w:rPr>
          <w:rFonts w:cstheme="minorHAnsi"/>
        </w:rPr>
        <w:t>betrokkene</w:t>
      </w:r>
      <w:r w:rsidRPr="00A61C3B">
        <w:rPr>
          <w:rFonts w:cstheme="minorHAnsi"/>
        </w:rPr>
        <w:t xml:space="preserve"> zijn vastgoedactiviteiten heeft aangewend tot het plegen van deze feiten, zoals de verzorging van woonst via de verhuring aan personen die vervolgens slachtoffer werden van de feiten en de organisatie van afspraken met het oog op prostitutie onder meer op de parking van de maatschappelijke zetel van de vastgoedvennootschap.</w:t>
      </w:r>
      <w:r>
        <w:rPr>
          <w:rFonts w:cstheme="minorHAnsi"/>
        </w:rPr>
        <w:br/>
      </w:r>
      <w:r w:rsidRPr="00A61C3B">
        <w:rPr>
          <w:rFonts w:cstheme="minorHAnsi"/>
        </w:rPr>
        <w:br/>
        <w:t>De Nederlandstalige kamer van beroep van het Beroepsinstituut van vastgoedmakelaars die op deze gronden oorde</w:t>
      </w:r>
      <w:r>
        <w:rPr>
          <w:rFonts w:cstheme="minorHAnsi"/>
        </w:rPr>
        <w:t>elt dat betrokkene</w:t>
      </w:r>
      <w:r w:rsidRPr="00A61C3B">
        <w:rPr>
          <w:rFonts w:cstheme="minorHAnsi"/>
        </w:rPr>
        <w:t xml:space="preserve"> de beginselen van eer en waardigheid van het beroep van vastgoedmakelaar heeft aangetast door strafrechtelijke inbreuken die het vertrouwen in dat beroep in het gedrang brengen, verantwoord</w:t>
      </w:r>
      <w:r>
        <w:rPr>
          <w:rFonts w:cstheme="minorHAnsi"/>
        </w:rPr>
        <w:t>t</w:t>
      </w:r>
      <w:r w:rsidRPr="00A61C3B">
        <w:rPr>
          <w:rFonts w:cstheme="minorHAnsi"/>
        </w:rPr>
        <w:t xml:space="preserve"> h</w:t>
      </w:r>
      <w:r>
        <w:rPr>
          <w:rFonts w:cstheme="minorHAnsi"/>
        </w:rPr>
        <w:t>aar</w:t>
      </w:r>
      <w:r w:rsidRPr="00A61C3B">
        <w:rPr>
          <w:rFonts w:cstheme="minorHAnsi"/>
        </w:rPr>
        <w:t xml:space="preserve"> beslissing naar recht.</w:t>
      </w:r>
      <w:r>
        <w:rPr>
          <w:rFonts w:cstheme="minorHAnsi"/>
        </w:rPr>
        <w:br/>
      </w:r>
      <w:r w:rsidR="006F223C">
        <w:rPr>
          <w:rFonts w:cstheme="minorHAnsi"/>
        </w:rPr>
        <w:br/>
      </w:r>
      <w:r w:rsidR="005F5EB0" w:rsidRPr="005F5EB0">
        <w:rPr>
          <w:rFonts w:cstheme="minorHAnsi"/>
        </w:rPr>
        <w:t xml:space="preserve">Lees het </w:t>
      </w:r>
      <w:bookmarkEnd w:id="1"/>
      <w:bookmarkEnd w:id="2"/>
      <w:r>
        <w:rPr>
          <w:rFonts w:cstheme="minorHAnsi"/>
        </w:rPr>
        <w:fldChar w:fldCharType="begin"/>
      </w:r>
      <w:r>
        <w:rPr>
          <w:rFonts w:cstheme="minorHAnsi"/>
        </w:rPr>
        <w:instrText>HYPERLINK "https://juportal.be/content/ECLI:BE:CASS:2025:ARR.20251218.1N.9/NL"</w:instrText>
      </w:r>
      <w:r>
        <w:rPr>
          <w:rFonts w:cstheme="minorHAnsi"/>
        </w:rPr>
      </w:r>
      <w:r>
        <w:rPr>
          <w:rFonts w:cstheme="minorHAnsi"/>
        </w:rPr>
        <w:fldChar w:fldCharType="separate"/>
      </w:r>
      <w:r>
        <w:rPr>
          <w:rStyle w:val="Hyperlink"/>
          <w:rFonts w:cstheme="minorHAnsi"/>
        </w:rPr>
        <w:t>arrest</w:t>
      </w:r>
      <w:r>
        <w:rPr>
          <w:rFonts w:cstheme="minorHAnsi"/>
        </w:rPr>
        <w:fldChar w:fldCharType="end"/>
      </w:r>
    </w:p>
    <w:p w14:paraId="0ECF633D" w14:textId="77777777" w:rsidR="00A61C3B" w:rsidRDefault="00A61C3B" w:rsidP="005F5EB0">
      <w:pPr>
        <w:ind w:right="-567"/>
        <w:rPr>
          <w:rFonts w:cstheme="minorHAnsi"/>
        </w:rPr>
      </w:pPr>
    </w:p>
    <w:p w14:paraId="155AE50D" w14:textId="77777777" w:rsidR="00FC5A7D" w:rsidRDefault="00FC5A7D" w:rsidP="005F5EB0">
      <w:pPr>
        <w:ind w:right="-567"/>
        <w:rPr>
          <w:rFonts w:cstheme="minorHAnsi"/>
        </w:rPr>
      </w:pPr>
    </w:p>
    <w:p w14:paraId="4681BA73" w14:textId="77777777" w:rsidR="005E06CE" w:rsidRDefault="005E06CE" w:rsidP="005F5EB0">
      <w:pPr>
        <w:ind w:right="-567"/>
        <w:rPr>
          <w:rFonts w:cstheme="minorHAnsi"/>
        </w:rPr>
      </w:pPr>
    </w:p>
    <w:p w14:paraId="2EA062C6" w14:textId="77777777" w:rsidR="004E1C56" w:rsidRDefault="004E1C56" w:rsidP="005F5EB0">
      <w:pPr>
        <w:ind w:right="-567"/>
        <w:rPr>
          <w:rFonts w:cstheme="minorHAnsi"/>
        </w:rPr>
      </w:pPr>
    </w:p>
    <w:p w14:paraId="3D4A1CD7" w14:textId="77777777" w:rsidR="004E1C56" w:rsidRDefault="004E1C56" w:rsidP="005F5EB0">
      <w:pPr>
        <w:ind w:right="-567"/>
        <w:rPr>
          <w:rFonts w:cstheme="minorHAnsi"/>
        </w:rPr>
      </w:pPr>
    </w:p>
    <w:p w14:paraId="276709CB" w14:textId="77777777" w:rsidR="004E1C56" w:rsidRDefault="004E1C56" w:rsidP="005F5EB0">
      <w:pPr>
        <w:ind w:right="-567"/>
        <w:rPr>
          <w:rFonts w:cstheme="minorHAnsi"/>
        </w:rPr>
      </w:pPr>
    </w:p>
    <w:p w14:paraId="650AC0E5" w14:textId="77777777" w:rsidR="00C73090" w:rsidRDefault="00C73090" w:rsidP="005F5EB0">
      <w:pPr>
        <w:ind w:right="-567"/>
        <w:rPr>
          <w:rFonts w:cstheme="minorHAnsi"/>
        </w:rPr>
      </w:pPr>
    </w:p>
    <w:p w14:paraId="589DE416" w14:textId="77777777" w:rsidR="00740347" w:rsidRDefault="00740347" w:rsidP="005F5EB0">
      <w:pPr>
        <w:ind w:right="-567"/>
        <w:rPr>
          <w:rFonts w:cstheme="minorHAnsi"/>
        </w:rPr>
      </w:pPr>
    </w:p>
    <w:p w14:paraId="2F9E5F06" w14:textId="77777777" w:rsidR="005F785D" w:rsidRDefault="005F785D" w:rsidP="005F5EB0">
      <w:pPr>
        <w:ind w:right="-567"/>
        <w:rPr>
          <w:rFonts w:cstheme="minorHAnsi"/>
        </w:rPr>
      </w:pPr>
    </w:p>
    <w:p w14:paraId="6F347495" w14:textId="77777777" w:rsidR="005F5EB0" w:rsidRDefault="005F5EB0" w:rsidP="005F5EB0">
      <w:pPr>
        <w:ind w:right="-567"/>
        <w:rPr>
          <w:rFonts w:ascii="Calibri" w:eastAsia="Times New Roman" w:hAnsi="Calibri" w:cs="Calibri"/>
          <w:color w:val="000000"/>
          <w:lang w:eastAsia="nl-BE"/>
        </w:rPr>
      </w:pPr>
    </w:p>
    <w:p w14:paraId="7802E6A5" w14:textId="77777777" w:rsidR="004B5DC2" w:rsidRDefault="004B5DC2" w:rsidP="00E06116">
      <w:pPr>
        <w:tabs>
          <w:tab w:val="num" w:pos="720"/>
        </w:tabs>
        <w:rPr>
          <w:rFonts w:ascii="Calibri" w:eastAsia="Times New Roman" w:hAnsi="Calibri" w:cs="Calibri"/>
          <w:color w:val="000000"/>
          <w:lang w:eastAsia="nl-BE"/>
        </w:rPr>
      </w:pPr>
    </w:p>
    <w:p w14:paraId="3301E1EC" w14:textId="77777777" w:rsidR="00536F23" w:rsidRDefault="00536F23" w:rsidP="00E06116">
      <w:pPr>
        <w:tabs>
          <w:tab w:val="num" w:pos="720"/>
        </w:tabs>
        <w:rPr>
          <w:rFonts w:ascii="Calibri" w:eastAsia="Times New Roman" w:hAnsi="Calibri" w:cs="Calibri"/>
          <w:color w:val="000000"/>
          <w:lang w:eastAsia="nl-BE"/>
        </w:rPr>
      </w:pPr>
    </w:p>
    <w:p w14:paraId="0A0C8A41" w14:textId="77777777" w:rsidR="00D62A02" w:rsidRDefault="00D62A02" w:rsidP="00E06116">
      <w:pPr>
        <w:tabs>
          <w:tab w:val="num" w:pos="720"/>
        </w:tabs>
        <w:rPr>
          <w:rFonts w:ascii="Calibri" w:eastAsia="Times New Roman" w:hAnsi="Calibri" w:cs="Calibri"/>
          <w:color w:val="000000"/>
          <w:lang w:eastAsia="nl-BE"/>
        </w:rPr>
      </w:pPr>
    </w:p>
    <w:p w14:paraId="394AB37C" w14:textId="77777777" w:rsidR="0089786A" w:rsidRDefault="0089786A" w:rsidP="00E06116">
      <w:pPr>
        <w:tabs>
          <w:tab w:val="num" w:pos="720"/>
        </w:tabs>
        <w:rPr>
          <w:rFonts w:ascii="Calibri" w:eastAsia="Times New Roman" w:hAnsi="Calibri" w:cs="Calibri"/>
          <w:color w:val="000000"/>
          <w:lang w:eastAsia="nl-BE"/>
        </w:rPr>
      </w:pPr>
    </w:p>
    <w:p w14:paraId="3D7612D2" w14:textId="77777777" w:rsidR="00DF15BB" w:rsidRDefault="00DF15BB" w:rsidP="00E06116">
      <w:pPr>
        <w:tabs>
          <w:tab w:val="num" w:pos="720"/>
        </w:tabs>
        <w:rPr>
          <w:rFonts w:ascii="Calibri" w:eastAsia="Times New Roman" w:hAnsi="Calibri" w:cs="Calibri"/>
          <w:color w:val="000000"/>
          <w:lang w:eastAsia="nl-BE"/>
        </w:rPr>
      </w:pPr>
    </w:p>
    <w:p w14:paraId="247B77AC" w14:textId="77777777" w:rsidR="005F1849" w:rsidRDefault="005F1849" w:rsidP="00E06116">
      <w:pPr>
        <w:tabs>
          <w:tab w:val="num" w:pos="720"/>
        </w:tabs>
        <w:rPr>
          <w:rFonts w:ascii="Calibri" w:eastAsia="Times New Roman" w:hAnsi="Calibri" w:cs="Calibri"/>
          <w:color w:val="000000"/>
          <w:lang w:eastAsia="nl-BE"/>
        </w:rPr>
      </w:pPr>
    </w:p>
    <w:p w14:paraId="6880DEA1" w14:textId="77777777" w:rsidR="00E36175" w:rsidRDefault="00E36175" w:rsidP="00E06116">
      <w:pPr>
        <w:tabs>
          <w:tab w:val="num" w:pos="720"/>
        </w:tabs>
        <w:rPr>
          <w:rFonts w:ascii="Calibri" w:eastAsia="Times New Roman" w:hAnsi="Calibri" w:cs="Calibri"/>
          <w:color w:val="000000"/>
          <w:lang w:eastAsia="nl-BE"/>
        </w:rPr>
      </w:pPr>
    </w:p>
    <w:p w14:paraId="1CA8195D" w14:textId="77777777" w:rsidR="008251B9" w:rsidRDefault="008251B9" w:rsidP="00E06116">
      <w:pPr>
        <w:tabs>
          <w:tab w:val="num" w:pos="720"/>
        </w:tabs>
        <w:rPr>
          <w:rFonts w:ascii="Calibri" w:eastAsia="Times New Roman" w:hAnsi="Calibri" w:cs="Calibri"/>
          <w:color w:val="000000"/>
          <w:lang w:eastAsia="nl-BE"/>
        </w:rPr>
      </w:pPr>
    </w:p>
    <w:p w14:paraId="4CF7CC11" w14:textId="77777777" w:rsidR="001E7F5C" w:rsidRDefault="001E7F5C" w:rsidP="00E06116">
      <w:pPr>
        <w:tabs>
          <w:tab w:val="num" w:pos="720"/>
        </w:tabs>
      </w:pPr>
    </w:p>
    <w:p w14:paraId="7D90125B" w14:textId="77777777" w:rsidR="00005AE6" w:rsidRPr="005267F0" w:rsidRDefault="00005AE6" w:rsidP="00E06116">
      <w:pPr>
        <w:tabs>
          <w:tab w:val="num" w:pos="720"/>
        </w:tabs>
        <w:rPr>
          <w:rFonts w:ascii="Calibri" w:eastAsia="Times New Roman" w:hAnsi="Calibri" w:cs="Calibri"/>
          <w:color w:val="000000"/>
          <w:lang w:eastAsia="nl-BE"/>
        </w:rPr>
      </w:pPr>
    </w:p>
    <w:sectPr w:rsidR="00005AE6" w:rsidRPr="005267F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D241" w14:textId="77777777" w:rsidR="008D7594" w:rsidRDefault="008D7594" w:rsidP="00C4373D">
      <w:pPr>
        <w:spacing w:after="0" w:line="240" w:lineRule="auto"/>
      </w:pPr>
      <w:r>
        <w:separator/>
      </w:r>
    </w:p>
  </w:endnote>
  <w:endnote w:type="continuationSeparator" w:id="0">
    <w:p w14:paraId="2BCAB6F3" w14:textId="77777777" w:rsidR="008D7594" w:rsidRDefault="008D7594"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01B2" w14:textId="77777777" w:rsidR="008D7594" w:rsidRDefault="008D7594" w:rsidP="00C4373D">
      <w:pPr>
        <w:spacing w:after="0" w:line="240" w:lineRule="auto"/>
      </w:pPr>
      <w:r>
        <w:separator/>
      </w:r>
    </w:p>
  </w:footnote>
  <w:footnote w:type="continuationSeparator" w:id="0">
    <w:p w14:paraId="6D29FD04" w14:textId="77777777" w:rsidR="008D7594" w:rsidRDefault="008D7594"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0"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2"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2"/>
  </w:num>
  <w:num w:numId="2" w16cid:durableId="1601796514">
    <w:abstractNumId w:val="5"/>
  </w:num>
  <w:num w:numId="3" w16cid:durableId="440689025">
    <w:abstractNumId w:val="13"/>
  </w:num>
  <w:num w:numId="4" w16cid:durableId="1901482466">
    <w:abstractNumId w:val="18"/>
  </w:num>
  <w:num w:numId="5" w16cid:durableId="2131043963">
    <w:abstractNumId w:val="30"/>
  </w:num>
  <w:num w:numId="6" w16cid:durableId="2141193137">
    <w:abstractNumId w:val="1"/>
  </w:num>
  <w:num w:numId="7" w16cid:durableId="1513370548">
    <w:abstractNumId w:val="33"/>
  </w:num>
  <w:num w:numId="8" w16cid:durableId="309135586">
    <w:abstractNumId w:val="10"/>
  </w:num>
  <w:num w:numId="9" w16cid:durableId="1667711385">
    <w:abstractNumId w:val="16"/>
  </w:num>
  <w:num w:numId="10" w16cid:durableId="65692917">
    <w:abstractNumId w:val="4"/>
  </w:num>
  <w:num w:numId="11" w16cid:durableId="1627737823">
    <w:abstractNumId w:val="21"/>
  </w:num>
  <w:num w:numId="12" w16cid:durableId="675577769">
    <w:abstractNumId w:val="39"/>
  </w:num>
  <w:num w:numId="13" w16cid:durableId="1242981590">
    <w:abstractNumId w:val="24"/>
  </w:num>
  <w:num w:numId="14" w16cid:durableId="489247868">
    <w:abstractNumId w:val="29"/>
  </w:num>
  <w:num w:numId="15" w16cid:durableId="1876037715">
    <w:abstractNumId w:val="41"/>
  </w:num>
  <w:num w:numId="16" w16cid:durableId="1374497907">
    <w:abstractNumId w:val="45"/>
  </w:num>
  <w:num w:numId="17" w16cid:durableId="169950374">
    <w:abstractNumId w:val="25"/>
  </w:num>
  <w:num w:numId="18" w16cid:durableId="1039237021">
    <w:abstractNumId w:val="26"/>
  </w:num>
  <w:num w:numId="19" w16cid:durableId="737214983">
    <w:abstractNumId w:val="31"/>
  </w:num>
  <w:num w:numId="20" w16cid:durableId="1602377082">
    <w:abstractNumId w:val="36"/>
  </w:num>
  <w:num w:numId="21" w16cid:durableId="110172665">
    <w:abstractNumId w:val="34"/>
  </w:num>
  <w:num w:numId="22" w16cid:durableId="1058238571">
    <w:abstractNumId w:val="28"/>
  </w:num>
  <w:num w:numId="23" w16cid:durableId="718822067">
    <w:abstractNumId w:val="42"/>
  </w:num>
  <w:num w:numId="24" w16cid:durableId="304354091">
    <w:abstractNumId w:val="44"/>
  </w:num>
  <w:num w:numId="25" w16cid:durableId="971404024">
    <w:abstractNumId w:val="8"/>
  </w:num>
  <w:num w:numId="26" w16cid:durableId="1630160327">
    <w:abstractNumId w:val="11"/>
  </w:num>
  <w:num w:numId="27" w16cid:durableId="1073284371">
    <w:abstractNumId w:val="35"/>
  </w:num>
  <w:num w:numId="28" w16cid:durableId="1285769254">
    <w:abstractNumId w:val="27"/>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8"/>
  </w:num>
  <w:num w:numId="34" w16cid:durableId="581061592">
    <w:abstractNumId w:val="43"/>
  </w:num>
  <w:num w:numId="35" w16cid:durableId="320429449">
    <w:abstractNumId w:val="37"/>
  </w:num>
  <w:num w:numId="36" w16cid:durableId="858933622">
    <w:abstractNumId w:val="6"/>
  </w:num>
  <w:num w:numId="37" w16cid:durableId="1306857178">
    <w:abstractNumId w:val="3"/>
  </w:num>
  <w:num w:numId="38" w16cid:durableId="1035034478">
    <w:abstractNumId w:val="0"/>
  </w:num>
  <w:num w:numId="39" w16cid:durableId="2086300692">
    <w:abstractNumId w:val="32"/>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0"/>
  </w:num>
  <w:num w:numId="45" w16cid:durableId="333846113">
    <w:abstractNumId w:val="23"/>
  </w:num>
  <w:num w:numId="46" w16cid:durableId="1352535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A1A5E"/>
    <w:rsid w:val="000A548A"/>
    <w:rsid w:val="000B13CF"/>
    <w:rsid w:val="000B6370"/>
    <w:rsid w:val="000C3AD8"/>
    <w:rsid w:val="000C4EF8"/>
    <w:rsid w:val="000E195C"/>
    <w:rsid w:val="000E75BF"/>
    <w:rsid w:val="000F1F6A"/>
    <w:rsid w:val="000F6081"/>
    <w:rsid w:val="00101724"/>
    <w:rsid w:val="00106BC0"/>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F2335"/>
    <w:rsid w:val="004F2CC9"/>
    <w:rsid w:val="004F3541"/>
    <w:rsid w:val="004F401B"/>
    <w:rsid w:val="004F77DD"/>
    <w:rsid w:val="00500C84"/>
    <w:rsid w:val="005041D1"/>
    <w:rsid w:val="005125DD"/>
    <w:rsid w:val="00525F88"/>
    <w:rsid w:val="005262C7"/>
    <w:rsid w:val="005267F0"/>
    <w:rsid w:val="005365AD"/>
    <w:rsid w:val="00536F23"/>
    <w:rsid w:val="00554C1D"/>
    <w:rsid w:val="0055698F"/>
    <w:rsid w:val="00556EB3"/>
    <w:rsid w:val="005573CA"/>
    <w:rsid w:val="00560848"/>
    <w:rsid w:val="00561341"/>
    <w:rsid w:val="00561CAF"/>
    <w:rsid w:val="00563171"/>
    <w:rsid w:val="00570B76"/>
    <w:rsid w:val="005710BC"/>
    <w:rsid w:val="00575F08"/>
    <w:rsid w:val="00580C7A"/>
    <w:rsid w:val="0058735A"/>
    <w:rsid w:val="005971F6"/>
    <w:rsid w:val="005A1FB5"/>
    <w:rsid w:val="005A2F1D"/>
    <w:rsid w:val="005A664A"/>
    <w:rsid w:val="005B0CDE"/>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53009"/>
    <w:rsid w:val="0065771E"/>
    <w:rsid w:val="00661A2A"/>
    <w:rsid w:val="006645E2"/>
    <w:rsid w:val="00664894"/>
    <w:rsid w:val="0066774A"/>
    <w:rsid w:val="00673BA0"/>
    <w:rsid w:val="00673FD8"/>
    <w:rsid w:val="00675019"/>
    <w:rsid w:val="00677BCF"/>
    <w:rsid w:val="00681F14"/>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6F223C"/>
    <w:rsid w:val="00703A0A"/>
    <w:rsid w:val="0070624A"/>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634B"/>
    <w:rsid w:val="00747F46"/>
    <w:rsid w:val="007524EC"/>
    <w:rsid w:val="0075376F"/>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7319"/>
    <w:rsid w:val="008A761D"/>
    <w:rsid w:val="008B3621"/>
    <w:rsid w:val="008C4E3B"/>
    <w:rsid w:val="008D13DF"/>
    <w:rsid w:val="008D34C5"/>
    <w:rsid w:val="008D3DDE"/>
    <w:rsid w:val="008D5593"/>
    <w:rsid w:val="008D7594"/>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1C3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B0045"/>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89F"/>
    <w:rsid w:val="00D770CF"/>
    <w:rsid w:val="00D81954"/>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C36"/>
    <w:rsid w:val="00E251F3"/>
    <w:rsid w:val="00E27521"/>
    <w:rsid w:val="00E319CB"/>
    <w:rsid w:val="00E3236E"/>
    <w:rsid w:val="00E33465"/>
    <w:rsid w:val="00E3346F"/>
    <w:rsid w:val="00E34EEC"/>
    <w:rsid w:val="00E36175"/>
    <w:rsid w:val="00E37BCC"/>
    <w:rsid w:val="00E416FE"/>
    <w:rsid w:val="00E42B3B"/>
    <w:rsid w:val="00E42F09"/>
    <w:rsid w:val="00E549E8"/>
    <w:rsid w:val="00E54E5C"/>
    <w:rsid w:val="00E56EA7"/>
    <w:rsid w:val="00E60DD9"/>
    <w:rsid w:val="00E63197"/>
    <w:rsid w:val="00E64918"/>
    <w:rsid w:val="00E76D0B"/>
    <w:rsid w:val="00E77AB5"/>
    <w:rsid w:val="00E92AA8"/>
    <w:rsid w:val="00E96A59"/>
    <w:rsid w:val="00E9716B"/>
    <w:rsid w:val="00E97C36"/>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7B0C"/>
    <w:rsid w:val="00F62096"/>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5A7D"/>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342</Words>
  <Characters>1884</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2025-12-30T11:52:00Z</dcterms:created>
  <dcterms:modified xsi:type="dcterms:W3CDTF">2025-12-30T11:52:00Z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