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1A43E" w14:textId="5D826171" w:rsidR="00B446D3" w:rsidRDefault="008A382B" w:rsidP="00B446D3">
      <w:pPr>
        <w:ind w:right="-567"/>
        <w:rPr>
          <w:rFonts w:cstheme="minorHAnsi"/>
          <w:b/>
          <w:bCs/>
        </w:rPr>
      </w:pPr>
      <w:bookmarkStart w:id="0" w:name="_Hlk201852803"/>
      <w:bookmarkStart w:id="1" w:name="_Hlk150935450"/>
      <w:bookmarkStart w:id="2" w:name="_Hlk495302387"/>
      <w:r>
        <w:rPr>
          <w:rFonts w:ascii="Calibri" w:eastAsia="Times New Roman" w:hAnsi="Calibri" w:cs="Calibri"/>
          <w:b/>
          <w:bCs/>
          <w:color w:val="000000"/>
          <w:lang w:eastAsia="nl-BE"/>
        </w:rPr>
        <w:t>Arbeid. Hulp bij illegale tewerkstelling</w:t>
      </w:r>
      <w:r w:rsidR="00200C5A">
        <w:rPr>
          <w:rFonts w:ascii="Calibri" w:eastAsia="Times New Roman" w:hAnsi="Calibri" w:cs="Calibri"/>
          <w:b/>
          <w:bCs/>
          <w:color w:val="000000"/>
          <w:lang w:eastAsia="nl-BE"/>
        </w:rPr>
        <w:t xml:space="preserve">. </w:t>
      </w:r>
      <w:r>
        <w:rPr>
          <w:rFonts w:ascii="Calibri" w:eastAsia="Times New Roman" w:hAnsi="Calibri" w:cs="Calibri"/>
          <w:b/>
          <w:bCs/>
          <w:color w:val="000000"/>
          <w:lang w:eastAsia="nl-BE"/>
        </w:rPr>
        <w:t xml:space="preserve">Arbeidsrechtbank Antwerpen 4 november </w:t>
      </w:r>
      <w:r w:rsidR="00200C5A">
        <w:rPr>
          <w:rFonts w:ascii="Calibri" w:eastAsia="Times New Roman" w:hAnsi="Calibri" w:cs="Calibri"/>
          <w:b/>
          <w:bCs/>
          <w:color w:val="000000"/>
          <w:lang w:eastAsia="nl-BE"/>
        </w:rPr>
        <w:t>2025</w:t>
      </w:r>
      <w:r w:rsidR="00740347">
        <w:rPr>
          <w:rFonts w:ascii="Calibri" w:eastAsia="Times New Roman" w:hAnsi="Calibri" w:cs="Calibri"/>
          <w:b/>
          <w:bCs/>
          <w:color w:val="000000"/>
          <w:lang w:eastAsia="nl-BE"/>
        </w:rPr>
        <w:t xml:space="preserve"> </w:t>
      </w:r>
      <w:bookmarkEnd w:id="0"/>
      <w:r w:rsidR="007E1C15">
        <w:rPr>
          <w:rFonts w:ascii="Calibri" w:eastAsia="Times New Roman" w:hAnsi="Calibri" w:cs="Calibri"/>
          <w:b/>
          <w:bCs/>
          <w:color w:val="000000"/>
          <w:lang w:eastAsia="nl-BE"/>
        </w:rPr>
        <w:br/>
      </w:r>
      <w:r w:rsidR="00B446D3">
        <w:rPr>
          <w:rFonts w:cstheme="minorHAnsi"/>
          <w:b/>
          <w:bCs/>
        </w:rPr>
        <w:t>(Recht op zaterdag)</w:t>
      </w:r>
    </w:p>
    <w:p w14:paraId="33CE483D" w14:textId="77777777" w:rsidR="007452A9" w:rsidRDefault="007452A9" w:rsidP="005F5EB0">
      <w:pPr>
        <w:ind w:right="-567"/>
        <w:rPr>
          <w:rFonts w:cstheme="minorHAnsi"/>
        </w:rPr>
      </w:pPr>
      <w:r w:rsidRPr="007452A9">
        <w:rPr>
          <w:rFonts w:cstheme="minorHAnsi"/>
        </w:rPr>
        <w:t xml:space="preserve">Een buitenlandse onderdaan met een geldige verblijfs- en arbeidsvergunning leende zijn identiteit uit aan een andere buitenlandse onderdaan die illegaal in ons land verbleef. Hierdoor speelde de betrokkene een actieve rol bij het misleiden van de werkgever door deze te doen geloven dat het om een legale tewerkstelling ging. Betrokkene speelde  een actieve rol bij de totstandkoming van een illegale tewerkstelling. </w:t>
      </w:r>
    </w:p>
    <w:p w14:paraId="7973E2E0" w14:textId="77777777" w:rsidR="007452A9" w:rsidRDefault="007452A9" w:rsidP="005F5EB0">
      <w:pPr>
        <w:ind w:right="-567"/>
        <w:rPr>
          <w:rFonts w:cstheme="minorHAnsi"/>
        </w:rPr>
      </w:pPr>
      <w:r w:rsidRPr="007452A9">
        <w:rPr>
          <w:rFonts w:cstheme="minorHAnsi"/>
        </w:rPr>
        <w:t>De arbeidsrechtbank bevestigde de beslissing waarbij aan betrokkene een administratieve geldboete werd opgelegd.</w:t>
      </w:r>
      <w:r>
        <w:rPr>
          <w:rFonts w:cstheme="minorHAnsi"/>
        </w:rPr>
        <w:t xml:space="preserve"> </w:t>
      </w:r>
    </w:p>
    <w:p w14:paraId="6A845471" w14:textId="77777777" w:rsidR="007452A9" w:rsidRDefault="007452A9" w:rsidP="005F5EB0">
      <w:pPr>
        <w:ind w:right="-567"/>
        <w:rPr>
          <w:rFonts w:cstheme="minorHAnsi"/>
        </w:rPr>
      </w:pPr>
      <w:r w:rsidRPr="007452A9">
        <w:rPr>
          <w:rFonts w:cstheme="minorHAnsi"/>
        </w:rPr>
        <w:t xml:space="preserve">De administratieve geldboete is correct begroot. De wet voorziet een minimumbedrag van 1.800 euro en een maximumbedrag van 18.000 euro. De Cel Administratieve Geldboeten van het Ministerie van de Vlaamse Gemeenschap legde een geldboete op van 3.000 euro die vervolgens op basis van verzachtende omstandigheden verminderd wordt met 20% of 600,00 euro zodat deze 2.400 euro bedraagt. </w:t>
      </w:r>
    </w:p>
    <w:p w14:paraId="73FC1083" w14:textId="77777777" w:rsidR="007452A9" w:rsidRDefault="007452A9" w:rsidP="005F5EB0">
      <w:pPr>
        <w:ind w:right="-567"/>
        <w:rPr>
          <w:rFonts w:cstheme="minorHAnsi"/>
        </w:rPr>
      </w:pPr>
      <w:r w:rsidRPr="007452A9">
        <w:rPr>
          <w:rFonts w:cstheme="minorHAnsi"/>
        </w:rPr>
        <w:t>Het meewerken aan het tewerkstellen van personen van buiten de EU, die niet over een geldig verblijfsrecht beschikken en evenmin over een toelating om te werken, tast niet enkel de afspraken aan die hierover binnen de EU of met derde landen over arbeidsmigratie</w:t>
      </w:r>
      <w:r>
        <w:rPr>
          <w:rFonts w:cstheme="minorHAnsi"/>
        </w:rPr>
        <w:t xml:space="preserve"> </w:t>
      </w:r>
      <w:r w:rsidRPr="007452A9">
        <w:rPr>
          <w:rFonts w:cstheme="minorHAnsi"/>
        </w:rPr>
        <w:t>werden gemaakt, maar vormt ook een reële bedreiging voor de betrokken personen die hierdoor zonder enige vorm van sociale bescherming tewerkgesteld kunnen worden.</w:t>
      </w:r>
    </w:p>
    <w:p w14:paraId="620B547E" w14:textId="255CCB9D" w:rsidR="007452A9" w:rsidRDefault="007452A9" w:rsidP="005F5EB0">
      <w:pPr>
        <w:ind w:right="-567"/>
        <w:rPr>
          <w:rFonts w:cstheme="minorHAnsi"/>
        </w:rPr>
      </w:pPr>
      <w:r w:rsidRPr="007452A9">
        <w:rPr>
          <w:rFonts w:cstheme="minorHAnsi"/>
        </w:rPr>
        <w:t>Om deze reden mag de sanctie niet louter symbolisch zijn en zou een verder herleiding van de geldboete een verkeerd signaal zijn. Het bedrag van de administratieve geldboete dient te worden bevestigd.</w:t>
      </w:r>
    </w:p>
    <w:p w14:paraId="36D0CF82" w14:textId="2CED15E0" w:rsidR="004A2605" w:rsidRDefault="005F5EB0" w:rsidP="005F5EB0">
      <w:pPr>
        <w:ind w:right="-567"/>
        <w:rPr>
          <w:rFonts w:cstheme="minorHAnsi"/>
        </w:rPr>
      </w:pPr>
      <w:r w:rsidRPr="005F5EB0">
        <w:rPr>
          <w:rFonts w:cstheme="minorHAnsi"/>
        </w:rPr>
        <w:t xml:space="preserve">Lees het </w:t>
      </w:r>
      <w:bookmarkEnd w:id="1"/>
      <w:bookmarkEnd w:id="2"/>
      <w:r w:rsidR="007452A9">
        <w:rPr>
          <w:rFonts w:cstheme="minorHAnsi"/>
        </w:rPr>
        <w:fldChar w:fldCharType="begin"/>
      </w:r>
      <w:r w:rsidR="007452A9">
        <w:rPr>
          <w:rFonts w:cstheme="minorHAnsi"/>
        </w:rPr>
        <w:instrText>HYPERLINK "https://www.rechtbanken-tribunaux.be/sites/default/files/media/artt/antwerpen/files/vonnis-4-november-2025.pdf"</w:instrText>
      </w:r>
      <w:r w:rsidR="007452A9">
        <w:rPr>
          <w:rFonts w:cstheme="minorHAnsi"/>
        </w:rPr>
      </w:r>
      <w:r w:rsidR="007452A9">
        <w:rPr>
          <w:rFonts w:cstheme="minorHAnsi"/>
        </w:rPr>
        <w:fldChar w:fldCharType="separate"/>
      </w:r>
      <w:r w:rsidR="007452A9">
        <w:rPr>
          <w:rStyle w:val="Hyperlink"/>
          <w:rFonts w:cstheme="minorHAnsi"/>
        </w:rPr>
        <w:t>vonnis</w:t>
      </w:r>
      <w:r w:rsidR="007452A9">
        <w:rPr>
          <w:rFonts w:cstheme="minorHAnsi"/>
        </w:rPr>
        <w:fldChar w:fldCharType="end"/>
      </w:r>
    </w:p>
    <w:p w14:paraId="3BACAE73" w14:textId="77777777" w:rsidR="007452A9" w:rsidRDefault="007452A9" w:rsidP="005F5EB0">
      <w:pPr>
        <w:ind w:right="-567"/>
        <w:rPr>
          <w:rFonts w:cstheme="minorHAnsi"/>
        </w:rPr>
      </w:pPr>
    </w:p>
    <w:p w14:paraId="4681BA73" w14:textId="77777777" w:rsidR="005E06CE" w:rsidRDefault="005E06CE" w:rsidP="005F5EB0">
      <w:pPr>
        <w:ind w:right="-567"/>
        <w:rPr>
          <w:rFonts w:cstheme="minorHAnsi"/>
        </w:rPr>
      </w:pPr>
    </w:p>
    <w:p w14:paraId="2EA062C6" w14:textId="77777777" w:rsidR="004E1C56" w:rsidRDefault="004E1C56" w:rsidP="005F5EB0">
      <w:pPr>
        <w:ind w:right="-567"/>
        <w:rPr>
          <w:rFonts w:cstheme="minorHAnsi"/>
        </w:rPr>
      </w:pPr>
    </w:p>
    <w:p w14:paraId="3D4A1CD7" w14:textId="77777777" w:rsidR="004E1C56" w:rsidRDefault="004E1C56" w:rsidP="005F5EB0">
      <w:pPr>
        <w:ind w:right="-567"/>
        <w:rPr>
          <w:rFonts w:cstheme="minorHAnsi"/>
        </w:rPr>
      </w:pPr>
    </w:p>
    <w:p w14:paraId="276709CB" w14:textId="77777777" w:rsidR="004E1C56" w:rsidRDefault="004E1C56" w:rsidP="005F5EB0">
      <w:pPr>
        <w:ind w:right="-567"/>
        <w:rPr>
          <w:rFonts w:cstheme="minorHAnsi"/>
        </w:rPr>
      </w:pPr>
    </w:p>
    <w:p w14:paraId="650AC0E5" w14:textId="77777777" w:rsidR="00C73090" w:rsidRDefault="00C73090" w:rsidP="005F5EB0">
      <w:pPr>
        <w:ind w:right="-567"/>
        <w:rPr>
          <w:rFonts w:cstheme="minorHAnsi"/>
        </w:rPr>
      </w:pPr>
    </w:p>
    <w:p w14:paraId="589DE416" w14:textId="77777777" w:rsidR="00740347" w:rsidRDefault="00740347" w:rsidP="005F5EB0">
      <w:pPr>
        <w:ind w:right="-567"/>
        <w:rPr>
          <w:rFonts w:cstheme="minorHAnsi"/>
        </w:rPr>
      </w:pPr>
    </w:p>
    <w:p w14:paraId="2F9E5F06" w14:textId="77777777" w:rsidR="005F785D" w:rsidRDefault="005F785D" w:rsidP="005F5EB0">
      <w:pPr>
        <w:ind w:right="-567"/>
        <w:rPr>
          <w:rFonts w:cstheme="minorHAnsi"/>
        </w:rPr>
      </w:pPr>
    </w:p>
    <w:p w14:paraId="6F347495" w14:textId="77777777" w:rsidR="005F5EB0" w:rsidRDefault="005F5EB0" w:rsidP="005F5EB0">
      <w:pPr>
        <w:ind w:right="-567"/>
        <w:rPr>
          <w:rFonts w:ascii="Calibri" w:eastAsia="Times New Roman" w:hAnsi="Calibri" w:cs="Calibri"/>
          <w:color w:val="000000"/>
          <w:lang w:eastAsia="nl-BE"/>
        </w:rPr>
      </w:pPr>
    </w:p>
    <w:p w14:paraId="7802E6A5" w14:textId="77777777" w:rsidR="004B5DC2" w:rsidRDefault="004B5DC2" w:rsidP="00E06116">
      <w:pPr>
        <w:tabs>
          <w:tab w:val="num" w:pos="720"/>
        </w:tabs>
        <w:rPr>
          <w:rFonts w:ascii="Calibri" w:eastAsia="Times New Roman" w:hAnsi="Calibri" w:cs="Calibri"/>
          <w:color w:val="000000"/>
          <w:lang w:eastAsia="nl-BE"/>
        </w:rPr>
      </w:pPr>
    </w:p>
    <w:p w14:paraId="3301E1EC" w14:textId="77777777" w:rsidR="00536F23" w:rsidRDefault="00536F23" w:rsidP="00E06116">
      <w:pPr>
        <w:tabs>
          <w:tab w:val="num" w:pos="720"/>
        </w:tabs>
        <w:rPr>
          <w:rFonts w:ascii="Calibri" w:eastAsia="Times New Roman" w:hAnsi="Calibri" w:cs="Calibri"/>
          <w:color w:val="000000"/>
          <w:lang w:eastAsia="nl-BE"/>
        </w:rPr>
      </w:pPr>
    </w:p>
    <w:p w14:paraId="0A0C8A41" w14:textId="77777777" w:rsidR="00D62A02" w:rsidRDefault="00D62A02" w:rsidP="00E06116">
      <w:pPr>
        <w:tabs>
          <w:tab w:val="num" w:pos="720"/>
        </w:tabs>
        <w:rPr>
          <w:rFonts w:ascii="Calibri" w:eastAsia="Times New Roman" w:hAnsi="Calibri" w:cs="Calibri"/>
          <w:color w:val="000000"/>
          <w:lang w:eastAsia="nl-BE"/>
        </w:rPr>
      </w:pPr>
    </w:p>
    <w:p w14:paraId="394AB37C" w14:textId="77777777" w:rsidR="0089786A" w:rsidRDefault="0089786A" w:rsidP="00E06116">
      <w:pPr>
        <w:tabs>
          <w:tab w:val="num" w:pos="720"/>
        </w:tabs>
        <w:rPr>
          <w:rFonts w:ascii="Calibri" w:eastAsia="Times New Roman" w:hAnsi="Calibri" w:cs="Calibri"/>
          <w:color w:val="000000"/>
          <w:lang w:eastAsia="nl-BE"/>
        </w:rPr>
      </w:pPr>
    </w:p>
    <w:p w14:paraId="3D7612D2" w14:textId="77777777" w:rsidR="00DF15BB" w:rsidRDefault="00DF15BB" w:rsidP="00E06116">
      <w:pPr>
        <w:tabs>
          <w:tab w:val="num" w:pos="720"/>
        </w:tabs>
        <w:rPr>
          <w:rFonts w:ascii="Calibri" w:eastAsia="Times New Roman" w:hAnsi="Calibri" w:cs="Calibri"/>
          <w:color w:val="000000"/>
          <w:lang w:eastAsia="nl-BE"/>
        </w:rPr>
      </w:pPr>
    </w:p>
    <w:p w14:paraId="247B77AC" w14:textId="77777777" w:rsidR="005F1849" w:rsidRDefault="005F1849" w:rsidP="00E06116">
      <w:pPr>
        <w:tabs>
          <w:tab w:val="num" w:pos="720"/>
        </w:tabs>
        <w:rPr>
          <w:rFonts w:ascii="Calibri" w:eastAsia="Times New Roman" w:hAnsi="Calibri" w:cs="Calibri"/>
          <w:color w:val="000000"/>
          <w:lang w:eastAsia="nl-BE"/>
        </w:rPr>
      </w:pPr>
    </w:p>
    <w:p w14:paraId="6880DEA1" w14:textId="77777777" w:rsidR="00E36175" w:rsidRDefault="00E36175" w:rsidP="00E06116">
      <w:pPr>
        <w:tabs>
          <w:tab w:val="num" w:pos="720"/>
        </w:tabs>
        <w:rPr>
          <w:rFonts w:ascii="Calibri" w:eastAsia="Times New Roman" w:hAnsi="Calibri" w:cs="Calibri"/>
          <w:color w:val="000000"/>
          <w:lang w:eastAsia="nl-BE"/>
        </w:rPr>
      </w:pPr>
    </w:p>
    <w:p w14:paraId="1CA8195D" w14:textId="77777777" w:rsidR="008251B9" w:rsidRDefault="008251B9" w:rsidP="00E06116">
      <w:pPr>
        <w:tabs>
          <w:tab w:val="num" w:pos="720"/>
        </w:tabs>
        <w:rPr>
          <w:rFonts w:ascii="Calibri" w:eastAsia="Times New Roman" w:hAnsi="Calibri" w:cs="Calibri"/>
          <w:color w:val="000000"/>
          <w:lang w:eastAsia="nl-BE"/>
        </w:rPr>
      </w:pPr>
    </w:p>
    <w:p w14:paraId="4CF7CC11" w14:textId="77777777" w:rsidR="001E7F5C" w:rsidRDefault="001E7F5C" w:rsidP="00E06116">
      <w:pPr>
        <w:tabs>
          <w:tab w:val="num" w:pos="720"/>
        </w:tabs>
      </w:pPr>
    </w:p>
    <w:p w14:paraId="7D90125B" w14:textId="77777777" w:rsidR="00005AE6" w:rsidRPr="005267F0" w:rsidRDefault="00005AE6" w:rsidP="00E06116">
      <w:pPr>
        <w:tabs>
          <w:tab w:val="num" w:pos="720"/>
        </w:tabs>
        <w:rPr>
          <w:rFonts w:ascii="Calibri" w:eastAsia="Times New Roman" w:hAnsi="Calibri" w:cs="Calibri"/>
          <w:color w:val="000000"/>
          <w:lang w:eastAsia="nl-BE"/>
        </w:rPr>
      </w:pPr>
    </w:p>
    <w:sectPr w:rsidR="00005AE6" w:rsidRPr="005267F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87DB0" w14:textId="77777777" w:rsidR="009D6452" w:rsidRDefault="009D6452" w:rsidP="00C4373D">
      <w:pPr>
        <w:spacing w:after="0" w:line="240" w:lineRule="auto"/>
      </w:pPr>
      <w:r>
        <w:separator/>
      </w:r>
    </w:p>
  </w:endnote>
  <w:endnote w:type="continuationSeparator" w:id="0">
    <w:p w14:paraId="42AE59F6" w14:textId="77777777" w:rsidR="009D6452" w:rsidRDefault="009D6452"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AA854" w14:textId="77777777" w:rsidR="009D6452" w:rsidRDefault="009D6452" w:rsidP="00C4373D">
      <w:pPr>
        <w:spacing w:after="0" w:line="240" w:lineRule="auto"/>
      </w:pPr>
      <w:r>
        <w:separator/>
      </w:r>
    </w:p>
  </w:footnote>
  <w:footnote w:type="continuationSeparator" w:id="0">
    <w:p w14:paraId="03D36F4E" w14:textId="77777777" w:rsidR="009D6452" w:rsidRDefault="009D6452"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198"/>
    <w:multiLevelType w:val="multilevel"/>
    <w:tmpl w:val="E7E04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B2ADF"/>
    <w:multiLevelType w:val="hybridMultilevel"/>
    <w:tmpl w:val="3C9A312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8A71BAA"/>
    <w:multiLevelType w:val="multilevel"/>
    <w:tmpl w:val="1E50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D77B4"/>
    <w:multiLevelType w:val="multilevel"/>
    <w:tmpl w:val="F08018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792A40"/>
    <w:multiLevelType w:val="hybridMultilevel"/>
    <w:tmpl w:val="7ABC17B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9CC0159"/>
    <w:multiLevelType w:val="hybridMultilevel"/>
    <w:tmpl w:val="AAD662C8"/>
    <w:lvl w:ilvl="0" w:tplc="28D6F7A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D437F6C"/>
    <w:multiLevelType w:val="multilevel"/>
    <w:tmpl w:val="27BA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F47DA6"/>
    <w:multiLevelType w:val="multilevel"/>
    <w:tmpl w:val="4AD8B4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0471B4D"/>
    <w:multiLevelType w:val="multilevel"/>
    <w:tmpl w:val="F8687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5548EC"/>
    <w:multiLevelType w:val="multilevel"/>
    <w:tmpl w:val="ABF8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463E47"/>
    <w:multiLevelType w:val="hybridMultilevel"/>
    <w:tmpl w:val="B91604F6"/>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9092E6E"/>
    <w:multiLevelType w:val="multilevel"/>
    <w:tmpl w:val="BE1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A17711"/>
    <w:multiLevelType w:val="multilevel"/>
    <w:tmpl w:val="389A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1D4948"/>
    <w:multiLevelType w:val="hybridMultilevel"/>
    <w:tmpl w:val="0644B6A8"/>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4" w15:restartNumberingAfterBreak="0">
    <w:nsid w:val="297076EC"/>
    <w:multiLevelType w:val="multilevel"/>
    <w:tmpl w:val="39444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B15335"/>
    <w:multiLevelType w:val="multilevel"/>
    <w:tmpl w:val="BDB44D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1C7F6A"/>
    <w:multiLevelType w:val="hybridMultilevel"/>
    <w:tmpl w:val="16DC3BA6"/>
    <w:lvl w:ilvl="0" w:tplc="0E6A579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1C10474"/>
    <w:multiLevelType w:val="multilevel"/>
    <w:tmpl w:val="2514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167DEB"/>
    <w:multiLevelType w:val="hybridMultilevel"/>
    <w:tmpl w:val="E9585DA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38525A37"/>
    <w:multiLevelType w:val="multilevel"/>
    <w:tmpl w:val="632C1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B074DD"/>
    <w:multiLevelType w:val="hybridMultilevel"/>
    <w:tmpl w:val="1A30007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3E627F7C"/>
    <w:multiLevelType w:val="hybridMultilevel"/>
    <w:tmpl w:val="389C3A70"/>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3F086A12"/>
    <w:multiLevelType w:val="hybridMultilevel"/>
    <w:tmpl w:val="78DAA5D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3F8D539F"/>
    <w:multiLevelType w:val="hybridMultilevel"/>
    <w:tmpl w:val="87D0B7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04A1099"/>
    <w:multiLevelType w:val="hybridMultilevel"/>
    <w:tmpl w:val="C89CA08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5" w15:restartNumberingAfterBreak="0">
    <w:nsid w:val="436F34DA"/>
    <w:multiLevelType w:val="hybridMultilevel"/>
    <w:tmpl w:val="FE466920"/>
    <w:lvl w:ilvl="0" w:tplc="7DCA4740">
      <w:start w:val="1"/>
      <w:numFmt w:val="decimal"/>
      <w:lvlText w:val="%1."/>
      <w:lvlJc w:val="left"/>
      <w:pPr>
        <w:ind w:left="360" w:hanging="360"/>
      </w:pPr>
      <w:rPr>
        <w:rFonts w:hint="default"/>
        <w:b w:val="0"/>
        <w:bCs w:val="0"/>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6" w15:restartNumberingAfterBreak="0">
    <w:nsid w:val="464A3F24"/>
    <w:multiLevelType w:val="multilevel"/>
    <w:tmpl w:val="0810B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AB3DC9"/>
    <w:multiLevelType w:val="multilevel"/>
    <w:tmpl w:val="F8209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B857CB"/>
    <w:multiLevelType w:val="multilevel"/>
    <w:tmpl w:val="8D36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F91C55"/>
    <w:multiLevelType w:val="hybridMultilevel"/>
    <w:tmpl w:val="24368C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567761AD"/>
    <w:multiLevelType w:val="hybridMultilevel"/>
    <w:tmpl w:val="F188B31C"/>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1" w15:restartNumberingAfterBreak="0">
    <w:nsid w:val="59D874C8"/>
    <w:multiLevelType w:val="multilevel"/>
    <w:tmpl w:val="B5BEE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4265D4"/>
    <w:multiLevelType w:val="multilevel"/>
    <w:tmpl w:val="7216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9F08BA"/>
    <w:multiLevelType w:val="hybridMultilevel"/>
    <w:tmpl w:val="5ED8D8F0"/>
    <w:lvl w:ilvl="0" w:tplc="08841810">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64D04787"/>
    <w:multiLevelType w:val="multilevel"/>
    <w:tmpl w:val="B608D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505DFF"/>
    <w:multiLevelType w:val="hybridMultilevel"/>
    <w:tmpl w:val="928ECA0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67DD50CC"/>
    <w:multiLevelType w:val="multilevel"/>
    <w:tmpl w:val="C7EE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6930FC"/>
    <w:multiLevelType w:val="multilevel"/>
    <w:tmpl w:val="EE28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FC7B55"/>
    <w:multiLevelType w:val="multilevel"/>
    <w:tmpl w:val="6F60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C856ED"/>
    <w:multiLevelType w:val="hybridMultilevel"/>
    <w:tmpl w:val="7D942C5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0" w15:restartNumberingAfterBreak="0">
    <w:nsid w:val="6E7E2A65"/>
    <w:multiLevelType w:val="multilevel"/>
    <w:tmpl w:val="4F3A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2F74F6"/>
    <w:multiLevelType w:val="hybridMultilevel"/>
    <w:tmpl w:val="3ED84C6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2" w15:restartNumberingAfterBreak="0">
    <w:nsid w:val="766020F1"/>
    <w:multiLevelType w:val="multilevel"/>
    <w:tmpl w:val="CC68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453608"/>
    <w:multiLevelType w:val="multilevel"/>
    <w:tmpl w:val="4150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C0595D"/>
    <w:multiLevelType w:val="multilevel"/>
    <w:tmpl w:val="2F403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7E66B5"/>
    <w:multiLevelType w:val="hybridMultilevel"/>
    <w:tmpl w:val="440C0798"/>
    <w:lvl w:ilvl="0" w:tplc="BFB629E8">
      <w:start w:val="1"/>
      <w:numFmt w:val="decimal"/>
      <w:lvlText w:val="%1."/>
      <w:lvlJc w:val="left"/>
      <w:pPr>
        <w:ind w:left="2629" w:hanging="360"/>
      </w:pPr>
      <w:rPr>
        <w:rFonts w:eastAsia="Times New Roman" w:cs="Helvetica" w:hint="default"/>
        <w:b/>
        <w:i w:val="0"/>
        <w:iCs w:val="0"/>
        <w:color w:val="auto"/>
      </w:rPr>
    </w:lvl>
    <w:lvl w:ilvl="1" w:tplc="08130019" w:tentative="1">
      <w:start w:val="1"/>
      <w:numFmt w:val="lowerLetter"/>
      <w:lvlText w:val="%2."/>
      <w:lvlJc w:val="left"/>
      <w:pPr>
        <w:ind w:left="305" w:hanging="360"/>
      </w:pPr>
    </w:lvl>
    <w:lvl w:ilvl="2" w:tplc="0813001B" w:tentative="1">
      <w:start w:val="1"/>
      <w:numFmt w:val="lowerRoman"/>
      <w:lvlText w:val="%3."/>
      <w:lvlJc w:val="right"/>
      <w:pPr>
        <w:ind w:left="1025" w:hanging="180"/>
      </w:pPr>
    </w:lvl>
    <w:lvl w:ilvl="3" w:tplc="0813000F" w:tentative="1">
      <w:start w:val="1"/>
      <w:numFmt w:val="decimal"/>
      <w:lvlText w:val="%4."/>
      <w:lvlJc w:val="left"/>
      <w:pPr>
        <w:ind w:left="1745" w:hanging="360"/>
      </w:pPr>
    </w:lvl>
    <w:lvl w:ilvl="4" w:tplc="08130019" w:tentative="1">
      <w:start w:val="1"/>
      <w:numFmt w:val="lowerLetter"/>
      <w:lvlText w:val="%5."/>
      <w:lvlJc w:val="left"/>
      <w:pPr>
        <w:ind w:left="2465" w:hanging="360"/>
      </w:pPr>
    </w:lvl>
    <w:lvl w:ilvl="5" w:tplc="0813001B" w:tentative="1">
      <w:start w:val="1"/>
      <w:numFmt w:val="lowerRoman"/>
      <w:lvlText w:val="%6."/>
      <w:lvlJc w:val="right"/>
      <w:pPr>
        <w:ind w:left="3185" w:hanging="180"/>
      </w:pPr>
    </w:lvl>
    <w:lvl w:ilvl="6" w:tplc="0813000F" w:tentative="1">
      <w:start w:val="1"/>
      <w:numFmt w:val="decimal"/>
      <w:lvlText w:val="%7."/>
      <w:lvlJc w:val="left"/>
      <w:pPr>
        <w:ind w:left="3905" w:hanging="360"/>
      </w:pPr>
    </w:lvl>
    <w:lvl w:ilvl="7" w:tplc="08130019" w:tentative="1">
      <w:start w:val="1"/>
      <w:numFmt w:val="lowerLetter"/>
      <w:lvlText w:val="%8."/>
      <w:lvlJc w:val="left"/>
      <w:pPr>
        <w:ind w:left="4625" w:hanging="360"/>
      </w:pPr>
    </w:lvl>
    <w:lvl w:ilvl="8" w:tplc="0813001B" w:tentative="1">
      <w:start w:val="1"/>
      <w:numFmt w:val="lowerRoman"/>
      <w:lvlText w:val="%9."/>
      <w:lvlJc w:val="right"/>
      <w:pPr>
        <w:ind w:left="5345" w:hanging="180"/>
      </w:pPr>
    </w:lvl>
  </w:abstractNum>
  <w:num w:numId="1" w16cid:durableId="21783725">
    <w:abstractNumId w:val="22"/>
  </w:num>
  <w:num w:numId="2" w16cid:durableId="1601796514">
    <w:abstractNumId w:val="5"/>
  </w:num>
  <w:num w:numId="3" w16cid:durableId="440689025">
    <w:abstractNumId w:val="13"/>
  </w:num>
  <w:num w:numId="4" w16cid:durableId="1901482466">
    <w:abstractNumId w:val="18"/>
  </w:num>
  <w:num w:numId="5" w16cid:durableId="2131043963">
    <w:abstractNumId w:val="30"/>
  </w:num>
  <w:num w:numId="6" w16cid:durableId="2141193137">
    <w:abstractNumId w:val="1"/>
  </w:num>
  <w:num w:numId="7" w16cid:durableId="1513370548">
    <w:abstractNumId w:val="33"/>
  </w:num>
  <w:num w:numId="8" w16cid:durableId="309135586">
    <w:abstractNumId w:val="10"/>
  </w:num>
  <w:num w:numId="9" w16cid:durableId="1667711385">
    <w:abstractNumId w:val="16"/>
  </w:num>
  <w:num w:numId="10" w16cid:durableId="65692917">
    <w:abstractNumId w:val="4"/>
  </w:num>
  <w:num w:numId="11" w16cid:durableId="1627737823">
    <w:abstractNumId w:val="21"/>
  </w:num>
  <w:num w:numId="12" w16cid:durableId="675577769">
    <w:abstractNumId w:val="39"/>
  </w:num>
  <w:num w:numId="13" w16cid:durableId="1242981590">
    <w:abstractNumId w:val="24"/>
  </w:num>
  <w:num w:numId="14" w16cid:durableId="489247868">
    <w:abstractNumId w:val="29"/>
  </w:num>
  <w:num w:numId="15" w16cid:durableId="1876037715">
    <w:abstractNumId w:val="41"/>
  </w:num>
  <w:num w:numId="16" w16cid:durableId="1374497907">
    <w:abstractNumId w:val="45"/>
  </w:num>
  <w:num w:numId="17" w16cid:durableId="169950374">
    <w:abstractNumId w:val="25"/>
  </w:num>
  <w:num w:numId="18" w16cid:durableId="1039237021">
    <w:abstractNumId w:val="26"/>
  </w:num>
  <w:num w:numId="19" w16cid:durableId="737214983">
    <w:abstractNumId w:val="31"/>
  </w:num>
  <w:num w:numId="20" w16cid:durableId="1602377082">
    <w:abstractNumId w:val="36"/>
  </w:num>
  <w:num w:numId="21" w16cid:durableId="110172665">
    <w:abstractNumId w:val="34"/>
  </w:num>
  <w:num w:numId="22" w16cid:durableId="1058238571">
    <w:abstractNumId w:val="28"/>
  </w:num>
  <w:num w:numId="23" w16cid:durableId="718822067">
    <w:abstractNumId w:val="42"/>
  </w:num>
  <w:num w:numId="24" w16cid:durableId="304354091">
    <w:abstractNumId w:val="44"/>
  </w:num>
  <w:num w:numId="25" w16cid:durableId="971404024">
    <w:abstractNumId w:val="8"/>
  </w:num>
  <w:num w:numId="26" w16cid:durableId="1630160327">
    <w:abstractNumId w:val="11"/>
  </w:num>
  <w:num w:numId="27" w16cid:durableId="1073284371">
    <w:abstractNumId w:val="35"/>
  </w:num>
  <w:num w:numId="28" w16cid:durableId="1285769254">
    <w:abstractNumId w:val="27"/>
  </w:num>
  <w:num w:numId="29" w16cid:durableId="204803538">
    <w:abstractNumId w:val="14"/>
  </w:num>
  <w:num w:numId="30" w16cid:durableId="828402830">
    <w:abstractNumId w:val="19"/>
  </w:num>
  <w:num w:numId="31" w16cid:durableId="1150054238">
    <w:abstractNumId w:val="7"/>
  </w:num>
  <w:num w:numId="32" w16cid:durableId="309335814">
    <w:abstractNumId w:val="17"/>
  </w:num>
  <w:num w:numId="33" w16cid:durableId="361635184">
    <w:abstractNumId w:val="38"/>
  </w:num>
  <w:num w:numId="34" w16cid:durableId="581061592">
    <w:abstractNumId w:val="43"/>
  </w:num>
  <w:num w:numId="35" w16cid:durableId="320429449">
    <w:abstractNumId w:val="37"/>
  </w:num>
  <w:num w:numId="36" w16cid:durableId="858933622">
    <w:abstractNumId w:val="6"/>
  </w:num>
  <w:num w:numId="37" w16cid:durableId="1306857178">
    <w:abstractNumId w:val="3"/>
  </w:num>
  <w:num w:numId="38" w16cid:durableId="1035034478">
    <w:abstractNumId w:val="0"/>
  </w:num>
  <w:num w:numId="39" w16cid:durableId="2086300692">
    <w:abstractNumId w:val="32"/>
  </w:num>
  <w:num w:numId="40" w16cid:durableId="2104374950">
    <w:abstractNumId w:val="2"/>
  </w:num>
  <w:num w:numId="41" w16cid:durableId="237793568">
    <w:abstractNumId w:val="9"/>
  </w:num>
  <w:num w:numId="42" w16cid:durableId="1088425167">
    <w:abstractNumId w:val="15"/>
  </w:num>
  <w:num w:numId="43" w16cid:durableId="1806388838">
    <w:abstractNumId w:val="12"/>
  </w:num>
  <w:num w:numId="44" w16cid:durableId="1676760872">
    <w:abstractNumId w:val="40"/>
  </w:num>
  <w:num w:numId="45" w16cid:durableId="333846113">
    <w:abstractNumId w:val="23"/>
  </w:num>
  <w:num w:numId="46" w16cid:durableId="135253577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11B2"/>
    <w:rsid w:val="00001C4B"/>
    <w:rsid w:val="00002EE2"/>
    <w:rsid w:val="00005AE6"/>
    <w:rsid w:val="00006BBD"/>
    <w:rsid w:val="00015382"/>
    <w:rsid w:val="00015594"/>
    <w:rsid w:val="00021B81"/>
    <w:rsid w:val="00023863"/>
    <w:rsid w:val="00026242"/>
    <w:rsid w:val="00031813"/>
    <w:rsid w:val="00033D3B"/>
    <w:rsid w:val="0003574C"/>
    <w:rsid w:val="00040568"/>
    <w:rsid w:val="00044CFA"/>
    <w:rsid w:val="00045506"/>
    <w:rsid w:val="00045CE6"/>
    <w:rsid w:val="000472D0"/>
    <w:rsid w:val="00067F18"/>
    <w:rsid w:val="000712D4"/>
    <w:rsid w:val="00072D7C"/>
    <w:rsid w:val="00073184"/>
    <w:rsid w:val="00080937"/>
    <w:rsid w:val="00081D92"/>
    <w:rsid w:val="00081F70"/>
    <w:rsid w:val="0008385D"/>
    <w:rsid w:val="00084FE7"/>
    <w:rsid w:val="00085DC2"/>
    <w:rsid w:val="00090416"/>
    <w:rsid w:val="000935FE"/>
    <w:rsid w:val="00094E33"/>
    <w:rsid w:val="000956A5"/>
    <w:rsid w:val="000962B2"/>
    <w:rsid w:val="000A1A5E"/>
    <w:rsid w:val="000A548A"/>
    <w:rsid w:val="000B13CF"/>
    <w:rsid w:val="000B6370"/>
    <w:rsid w:val="000C3AD8"/>
    <w:rsid w:val="000C4EF8"/>
    <w:rsid w:val="000E195C"/>
    <w:rsid w:val="000E75BF"/>
    <w:rsid w:val="000F1F6A"/>
    <w:rsid w:val="000F6081"/>
    <w:rsid w:val="001010EB"/>
    <w:rsid w:val="00101724"/>
    <w:rsid w:val="00106BC0"/>
    <w:rsid w:val="00117149"/>
    <w:rsid w:val="00122D52"/>
    <w:rsid w:val="001245A8"/>
    <w:rsid w:val="00126384"/>
    <w:rsid w:val="00130421"/>
    <w:rsid w:val="00132CE2"/>
    <w:rsid w:val="00136848"/>
    <w:rsid w:val="00140D8D"/>
    <w:rsid w:val="00142636"/>
    <w:rsid w:val="001507DE"/>
    <w:rsid w:val="001645A8"/>
    <w:rsid w:val="001855D6"/>
    <w:rsid w:val="00185B54"/>
    <w:rsid w:val="001872C2"/>
    <w:rsid w:val="001A044B"/>
    <w:rsid w:val="001A5AA4"/>
    <w:rsid w:val="001A66A4"/>
    <w:rsid w:val="001B4671"/>
    <w:rsid w:val="001D2BA2"/>
    <w:rsid w:val="001E2A69"/>
    <w:rsid w:val="001E2E54"/>
    <w:rsid w:val="001E3411"/>
    <w:rsid w:val="001E5757"/>
    <w:rsid w:val="001E5A4B"/>
    <w:rsid w:val="001E7F5C"/>
    <w:rsid w:val="001F51E4"/>
    <w:rsid w:val="0020045D"/>
    <w:rsid w:val="0020069D"/>
    <w:rsid w:val="00200C5A"/>
    <w:rsid w:val="00210036"/>
    <w:rsid w:val="00210DF1"/>
    <w:rsid w:val="00214BB8"/>
    <w:rsid w:val="00216A56"/>
    <w:rsid w:val="00233A28"/>
    <w:rsid w:val="00243452"/>
    <w:rsid w:val="00246C2D"/>
    <w:rsid w:val="00251C48"/>
    <w:rsid w:val="00256DBB"/>
    <w:rsid w:val="002603F1"/>
    <w:rsid w:val="00261A7E"/>
    <w:rsid w:val="00262700"/>
    <w:rsid w:val="0027322A"/>
    <w:rsid w:val="002739A5"/>
    <w:rsid w:val="0027511B"/>
    <w:rsid w:val="00284118"/>
    <w:rsid w:val="00287DE9"/>
    <w:rsid w:val="0029276B"/>
    <w:rsid w:val="002A01E0"/>
    <w:rsid w:val="002A211D"/>
    <w:rsid w:val="002A379F"/>
    <w:rsid w:val="002A4003"/>
    <w:rsid w:val="002A7C8A"/>
    <w:rsid w:val="002B21FE"/>
    <w:rsid w:val="002B2C1A"/>
    <w:rsid w:val="002B62AD"/>
    <w:rsid w:val="002B6FD8"/>
    <w:rsid w:val="002B731F"/>
    <w:rsid w:val="002B7C25"/>
    <w:rsid w:val="002D0148"/>
    <w:rsid w:val="002D3AE9"/>
    <w:rsid w:val="002E41EE"/>
    <w:rsid w:val="002E6FB0"/>
    <w:rsid w:val="002E7D17"/>
    <w:rsid w:val="002F0BC8"/>
    <w:rsid w:val="002F1548"/>
    <w:rsid w:val="002F1BB0"/>
    <w:rsid w:val="002F46FB"/>
    <w:rsid w:val="002F5294"/>
    <w:rsid w:val="0030067A"/>
    <w:rsid w:val="00304BBD"/>
    <w:rsid w:val="00305106"/>
    <w:rsid w:val="00317CA1"/>
    <w:rsid w:val="00324748"/>
    <w:rsid w:val="00326B25"/>
    <w:rsid w:val="00330344"/>
    <w:rsid w:val="00331D63"/>
    <w:rsid w:val="00332D41"/>
    <w:rsid w:val="00341AE9"/>
    <w:rsid w:val="00344E51"/>
    <w:rsid w:val="00360198"/>
    <w:rsid w:val="00366EF9"/>
    <w:rsid w:val="0037695C"/>
    <w:rsid w:val="00377A60"/>
    <w:rsid w:val="00383274"/>
    <w:rsid w:val="003904B0"/>
    <w:rsid w:val="00391C8F"/>
    <w:rsid w:val="00394C0C"/>
    <w:rsid w:val="003963DB"/>
    <w:rsid w:val="00396573"/>
    <w:rsid w:val="00397AAB"/>
    <w:rsid w:val="003A4265"/>
    <w:rsid w:val="003A44C6"/>
    <w:rsid w:val="003A4C46"/>
    <w:rsid w:val="003B21D9"/>
    <w:rsid w:val="003B5070"/>
    <w:rsid w:val="003E37B0"/>
    <w:rsid w:val="003F5839"/>
    <w:rsid w:val="003F6814"/>
    <w:rsid w:val="0040088F"/>
    <w:rsid w:val="00401BE9"/>
    <w:rsid w:val="004045D9"/>
    <w:rsid w:val="00404647"/>
    <w:rsid w:val="00405BA3"/>
    <w:rsid w:val="00410B04"/>
    <w:rsid w:val="004142C4"/>
    <w:rsid w:val="00416FC8"/>
    <w:rsid w:val="00420BD9"/>
    <w:rsid w:val="004220CD"/>
    <w:rsid w:val="00422E71"/>
    <w:rsid w:val="00423B1E"/>
    <w:rsid w:val="00433E7E"/>
    <w:rsid w:val="00436493"/>
    <w:rsid w:val="004408C2"/>
    <w:rsid w:val="0044328C"/>
    <w:rsid w:val="00453C3C"/>
    <w:rsid w:val="00455D2F"/>
    <w:rsid w:val="004649C1"/>
    <w:rsid w:val="00473A0F"/>
    <w:rsid w:val="00474ABF"/>
    <w:rsid w:val="004807CF"/>
    <w:rsid w:val="00483E23"/>
    <w:rsid w:val="004867D3"/>
    <w:rsid w:val="0049478E"/>
    <w:rsid w:val="0049796E"/>
    <w:rsid w:val="004A2605"/>
    <w:rsid w:val="004B4715"/>
    <w:rsid w:val="004B4850"/>
    <w:rsid w:val="004B5DC2"/>
    <w:rsid w:val="004C0645"/>
    <w:rsid w:val="004C3369"/>
    <w:rsid w:val="004C5A9D"/>
    <w:rsid w:val="004C6540"/>
    <w:rsid w:val="004D0A00"/>
    <w:rsid w:val="004D4688"/>
    <w:rsid w:val="004D4FED"/>
    <w:rsid w:val="004D6DB3"/>
    <w:rsid w:val="004E1C56"/>
    <w:rsid w:val="004F2335"/>
    <w:rsid w:val="004F2CC9"/>
    <w:rsid w:val="004F3541"/>
    <w:rsid w:val="004F401B"/>
    <w:rsid w:val="004F77DD"/>
    <w:rsid w:val="005041D1"/>
    <w:rsid w:val="005125DD"/>
    <w:rsid w:val="00525F88"/>
    <w:rsid w:val="005262C7"/>
    <w:rsid w:val="005267F0"/>
    <w:rsid w:val="005365AD"/>
    <w:rsid w:val="00536F23"/>
    <w:rsid w:val="00554C1D"/>
    <w:rsid w:val="0055698F"/>
    <w:rsid w:val="00556EB3"/>
    <w:rsid w:val="005573CA"/>
    <w:rsid w:val="00560848"/>
    <w:rsid w:val="00561341"/>
    <w:rsid w:val="00561CAF"/>
    <w:rsid w:val="00563171"/>
    <w:rsid w:val="00570B76"/>
    <w:rsid w:val="005710BC"/>
    <w:rsid w:val="00575F08"/>
    <w:rsid w:val="00580C7A"/>
    <w:rsid w:val="0058735A"/>
    <w:rsid w:val="005971F6"/>
    <w:rsid w:val="005A1FB5"/>
    <w:rsid w:val="005A2F1D"/>
    <w:rsid w:val="005A664A"/>
    <w:rsid w:val="005B0D54"/>
    <w:rsid w:val="005B1C6B"/>
    <w:rsid w:val="005B2D0E"/>
    <w:rsid w:val="005B4C30"/>
    <w:rsid w:val="005C0260"/>
    <w:rsid w:val="005C1919"/>
    <w:rsid w:val="005C36B5"/>
    <w:rsid w:val="005D0449"/>
    <w:rsid w:val="005D42D9"/>
    <w:rsid w:val="005E06CE"/>
    <w:rsid w:val="005E6BC1"/>
    <w:rsid w:val="005F1849"/>
    <w:rsid w:val="005F35AA"/>
    <w:rsid w:val="005F4115"/>
    <w:rsid w:val="005F5EB0"/>
    <w:rsid w:val="005F61C8"/>
    <w:rsid w:val="005F785D"/>
    <w:rsid w:val="0060493D"/>
    <w:rsid w:val="00604B1B"/>
    <w:rsid w:val="0060756B"/>
    <w:rsid w:val="00607D79"/>
    <w:rsid w:val="00612C9B"/>
    <w:rsid w:val="00615FD3"/>
    <w:rsid w:val="0062522F"/>
    <w:rsid w:val="00630C91"/>
    <w:rsid w:val="006368D2"/>
    <w:rsid w:val="0063748A"/>
    <w:rsid w:val="00653009"/>
    <w:rsid w:val="0065771E"/>
    <w:rsid w:val="00661A2A"/>
    <w:rsid w:val="006645E2"/>
    <w:rsid w:val="00664894"/>
    <w:rsid w:val="0066774A"/>
    <w:rsid w:val="00673BA0"/>
    <w:rsid w:val="00673FD8"/>
    <w:rsid w:val="00675019"/>
    <w:rsid w:val="00677BCF"/>
    <w:rsid w:val="00681F14"/>
    <w:rsid w:val="00691537"/>
    <w:rsid w:val="00691D02"/>
    <w:rsid w:val="00693453"/>
    <w:rsid w:val="00697C47"/>
    <w:rsid w:val="006A051A"/>
    <w:rsid w:val="006A0DCD"/>
    <w:rsid w:val="006A5197"/>
    <w:rsid w:val="006B232A"/>
    <w:rsid w:val="006C0AEF"/>
    <w:rsid w:val="006C341F"/>
    <w:rsid w:val="006D00F3"/>
    <w:rsid w:val="006D1646"/>
    <w:rsid w:val="006D1C81"/>
    <w:rsid w:val="006D2A39"/>
    <w:rsid w:val="006D5C0D"/>
    <w:rsid w:val="006D6A1A"/>
    <w:rsid w:val="006D6CD6"/>
    <w:rsid w:val="006E214C"/>
    <w:rsid w:val="006E7E96"/>
    <w:rsid w:val="006F02C8"/>
    <w:rsid w:val="006F15FF"/>
    <w:rsid w:val="00703A0A"/>
    <w:rsid w:val="0070624A"/>
    <w:rsid w:val="00707381"/>
    <w:rsid w:val="00710A6A"/>
    <w:rsid w:val="00710D4D"/>
    <w:rsid w:val="00711267"/>
    <w:rsid w:val="00713992"/>
    <w:rsid w:val="00715411"/>
    <w:rsid w:val="0071673F"/>
    <w:rsid w:val="00716CFD"/>
    <w:rsid w:val="00722141"/>
    <w:rsid w:val="00731A82"/>
    <w:rsid w:val="00733297"/>
    <w:rsid w:val="00734F41"/>
    <w:rsid w:val="007360D2"/>
    <w:rsid w:val="00740347"/>
    <w:rsid w:val="0074420E"/>
    <w:rsid w:val="007452A9"/>
    <w:rsid w:val="0074634B"/>
    <w:rsid w:val="00747F46"/>
    <w:rsid w:val="007524EC"/>
    <w:rsid w:val="0075376F"/>
    <w:rsid w:val="00760633"/>
    <w:rsid w:val="0076107E"/>
    <w:rsid w:val="00761593"/>
    <w:rsid w:val="007643A5"/>
    <w:rsid w:val="00764DB1"/>
    <w:rsid w:val="0077434B"/>
    <w:rsid w:val="0078028B"/>
    <w:rsid w:val="00784B78"/>
    <w:rsid w:val="0078656A"/>
    <w:rsid w:val="0078716B"/>
    <w:rsid w:val="00787467"/>
    <w:rsid w:val="00794815"/>
    <w:rsid w:val="007A269D"/>
    <w:rsid w:val="007A4265"/>
    <w:rsid w:val="007A45D2"/>
    <w:rsid w:val="007A667F"/>
    <w:rsid w:val="007B0167"/>
    <w:rsid w:val="007B3E01"/>
    <w:rsid w:val="007B49A9"/>
    <w:rsid w:val="007B5AB8"/>
    <w:rsid w:val="007C0715"/>
    <w:rsid w:val="007C122C"/>
    <w:rsid w:val="007C2FDE"/>
    <w:rsid w:val="007C34E3"/>
    <w:rsid w:val="007D2334"/>
    <w:rsid w:val="007D47B9"/>
    <w:rsid w:val="007D5C5F"/>
    <w:rsid w:val="007E1C15"/>
    <w:rsid w:val="007E1E0A"/>
    <w:rsid w:val="007E534A"/>
    <w:rsid w:val="007E6881"/>
    <w:rsid w:val="007F1A88"/>
    <w:rsid w:val="007F468B"/>
    <w:rsid w:val="007F56C6"/>
    <w:rsid w:val="007F7D60"/>
    <w:rsid w:val="00810AD2"/>
    <w:rsid w:val="008122D1"/>
    <w:rsid w:val="0081490A"/>
    <w:rsid w:val="00821FE8"/>
    <w:rsid w:val="0082268D"/>
    <w:rsid w:val="008251B9"/>
    <w:rsid w:val="00827660"/>
    <w:rsid w:val="0083025B"/>
    <w:rsid w:val="008309A7"/>
    <w:rsid w:val="00832344"/>
    <w:rsid w:val="00833033"/>
    <w:rsid w:val="0083397A"/>
    <w:rsid w:val="0084142A"/>
    <w:rsid w:val="008552B1"/>
    <w:rsid w:val="008572E4"/>
    <w:rsid w:val="00861D56"/>
    <w:rsid w:val="008622A3"/>
    <w:rsid w:val="00862453"/>
    <w:rsid w:val="00873708"/>
    <w:rsid w:val="00875B73"/>
    <w:rsid w:val="0087761A"/>
    <w:rsid w:val="00880860"/>
    <w:rsid w:val="00880E37"/>
    <w:rsid w:val="0088290C"/>
    <w:rsid w:val="008877A7"/>
    <w:rsid w:val="00894905"/>
    <w:rsid w:val="008974FB"/>
    <w:rsid w:val="0089786A"/>
    <w:rsid w:val="008A00E5"/>
    <w:rsid w:val="008A2EB6"/>
    <w:rsid w:val="008A382B"/>
    <w:rsid w:val="008A7319"/>
    <w:rsid w:val="008A761D"/>
    <w:rsid w:val="008B3621"/>
    <w:rsid w:val="008C4E3B"/>
    <w:rsid w:val="008D13DF"/>
    <w:rsid w:val="008D34C5"/>
    <w:rsid w:val="008D3DDE"/>
    <w:rsid w:val="008D5593"/>
    <w:rsid w:val="008E1148"/>
    <w:rsid w:val="008E6AD3"/>
    <w:rsid w:val="008F1601"/>
    <w:rsid w:val="008F1E8F"/>
    <w:rsid w:val="008F4246"/>
    <w:rsid w:val="008F56C1"/>
    <w:rsid w:val="008F6072"/>
    <w:rsid w:val="00900488"/>
    <w:rsid w:val="009022FF"/>
    <w:rsid w:val="00906468"/>
    <w:rsid w:val="00907849"/>
    <w:rsid w:val="00907BD6"/>
    <w:rsid w:val="00926FF7"/>
    <w:rsid w:val="00927C7E"/>
    <w:rsid w:val="009337BB"/>
    <w:rsid w:val="00934714"/>
    <w:rsid w:val="009371D7"/>
    <w:rsid w:val="00937BB0"/>
    <w:rsid w:val="009417FA"/>
    <w:rsid w:val="00953712"/>
    <w:rsid w:val="00954990"/>
    <w:rsid w:val="00961239"/>
    <w:rsid w:val="00961A3D"/>
    <w:rsid w:val="00972958"/>
    <w:rsid w:val="00974460"/>
    <w:rsid w:val="009748B3"/>
    <w:rsid w:val="00974C89"/>
    <w:rsid w:val="00975C86"/>
    <w:rsid w:val="00977B69"/>
    <w:rsid w:val="00977EB6"/>
    <w:rsid w:val="00985121"/>
    <w:rsid w:val="00991006"/>
    <w:rsid w:val="00994521"/>
    <w:rsid w:val="00995276"/>
    <w:rsid w:val="00996779"/>
    <w:rsid w:val="00996E8B"/>
    <w:rsid w:val="009A2707"/>
    <w:rsid w:val="009A2C39"/>
    <w:rsid w:val="009C15DF"/>
    <w:rsid w:val="009D3F8F"/>
    <w:rsid w:val="009D619C"/>
    <w:rsid w:val="009D6452"/>
    <w:rsid w:val="009E0D10"/>
    <w:rsid w:val="009E4595"/>
    <w:rsid w:val="009E4D63"/>
    <w:rsid w:val="009E655F"/>
    <w:rsid w:val="009F2502"/>
    <w:rsid w:val="009F50EF"/>
    <w:rsid w:val="009F6D0E"/>
    <w:rsid w:val="00A01FC4"/>
    <w:rsid w:val="00A02A7F"/>
    <w:rsid w:val="00A04F4D"/>
    <w:rsid w:val="00A070E2"/>
    <w:rsid w:val="00A111BA"/>
    <w:rsid w:val="00A12427"/>
    <w:rsid w:val="00A13A2D"/>
    <w:rsid w:val="00A168AE"/>
    <w:rsid w:val="00A20135"/>
    <w:rsid w:val="00A25DA9"/>
    <w:rsid w:val="00A271AC"/>
    <w:rsid w:val="00A30DC1"/>
    <w:rsid w:val="00A3391F"/>
    <w:rsid w:val="00A34FA0"/>
    <w:rsid w:val="00A4117B"/>
    <w:rsid w:val="00A41726"/>
    <w:rsid w:val="00A46EDD"/>
    <w:rsid w:val="00A519A8"/>
    <w:rsid w:val="00A54135"/>
    <w:rsid w:val="00A5797A"/>
    <w:rsid w:val="00A57FEB"/>
    <w:rsid w:val="00A60674"/>
    <w:rsid w:val="00A63534"/>
    <w:rsid w:val="00A7085B"/>
    <w:rsid w:val="00A732CC"/>
    <w:rsid w:val="00A7397F"/>
    <w:rsid w:val="00A73A4E"/>
    <w:rsid w:val="00A779B0"/>
    <w:rsid w:val="00A814B8"/>
    <w:rsid w:val="00A814E5"/>
    <w:rsid w:val="00A82082"/>
    <w:rsid w:val="00A85E7D"/>
    <w:rsid w:val="00A87564"/>
    <w:rsid w:val="00A92D1E"/>
    <w:rsid w:val="00A96E03"/>
    <w:rsid w:val="00AA1459"/>
    <w:rsid w:val="00AA7819"/>
    <w:rsid w:val="00AB3AFF"/>
    <w:rsid w:val="00AB4FFE"/>
    <w:rsid w:val="00AC11A9"/>
    <w:rsid w:val="00AC259E"/>
    <w:rsid w:val="00AC7957"/>
    <w:rsid w:val="00AD1F18"/>
    <w:rsid w:val="00AE0B1A"/>
    <w:rsid w:val="00AE3436"/>
    <w:rsid w:val="00AE41CE"/>
    <w:rsid w:val="00AE57A0"/>
    <w:rsid w:val="00AE60D2"/>
    <w:rsid w:val="00AF00E3"/>
    <w:rsid w:val="00AF112A"/>
    <w:rsid w:val="00B011D7"/>
    <w:rsid w:val="00B1092B"/>
    <w:rsid w:val="00B11D65"/>
    <w:rsid w:val="00B14F94"/>
    <w:rsid w:val="00B160EB"/>
    <w:rsid w:val="00B178BC"/>
    <w:rsid w:val="00B21B37"/>
    <w:rsid w:val="00B2527D"/>
    <w:rsid w:val="00B27635"/>
    <w:rsid w:val="00B32411"/>
    <w:rsid w:val="00B3330A"/>
    <w:rsid w:val="00B369B9"/>
    <w:rsid w:val="00B43F4A"/>
    <w:rsid w:val="00B44604"/>
    <w:rsid w:val="00B446D3"/>
    <w:rsid w:val="00B52360"/>
    <w:rsid w:val="00B540B7"/>
    <w:rsid w:val="00B5796E"/>
    <w:rsid w:val="00B62462"/>
    <w:rsid w:val="00B645C2"/>
    <w:rsid w:val="00B66F79"/>
    <w:rsid w:val="00B73A1F"/>
    <w:rsid w:val="00B747DF"/>
    <w:rsid w:val="00B8287D"/>
    <w:rsid w:val="00B83626"/>
    <w:rsid w:val="00B92ECA"/>
    <w:rsid w:val="00B937A5"/>
    <w:rsid w:val="00B93870"/>
    <w:rsid w:val="00BA1767"/>
    <w:rsid w:val="00BA6DF7"/>
    <w:rsid w:val="00BA731D"/>
    <w:rsid w:val="00BB0045"/>
    <w:rsid w:val="00BB2D7D"/>
    <w:rsid w:val="00BB6870"/>
    <w:rsid w:val="00BB7A21"/>
    <w:rsid w:val="00BB7AB1"/>
    <w:rsid w:val="00BC0676"/>
    <w:rsid w:val="00BC3728"/>
    <w:rsid w:val="00BC5F2D"/>
    <w:rsid w:val="00BE242D"/>
    <w:rsid w:val="00BE25D2"/>
    <w:rsid w:val="00BF0442"/>
    <w:rsid w:val="00BF0727"/>
    <w:rsid w:val="00C014C8"/>
    <w:rsid w:val="00C016E2"/>
    <w:rsid w:val="00C11EA1"/>
    <w:rsid w:val="00C2230A"/>
    <w:rsid w:val="00C224CA"/>
    <w:rsid w:val="00C30485"/>
    <w:rsid w:val="00C338AA"/>
    <w:rsid w:val="00C358F9"/>
    <w:rsid w:val="00C4373D"/>
    <w:rsid w:val="00C44FFA"/>
    <w:rsid w:val="00C46500"/>
    <w:rsid w:val="00C46F88"/>
    <w:rsid w:val="00C47AC5"/>
    <w:rsid w:val="00C557E3"/>
    <w:rsid w:val="00C56780"/>
    <w:rsid w:val="00C66D3A"/>
    <w:rsid w:val="00C70250"/>
    <w:rsid w:val="00C7089F"/>
    <w:rsid w:val="00C72C14"/>
    <w:rsid w:val="00C73090"/>
    <w:rsid w:val="00C74DD6"/>
    <w:rsid w:val="00C76418"/>
    <w:rsid w:val="00C804F4"/>
    <w:rsid w:val="00C80E04"/>
    <w:rsid w:val="00C80F07"/>
    <w:rsid w:val="00C9091B"/>
    <w:rsid w:val="00C90D07"/>
    <w:rsid w:val="00C94A5A"/>
    <w:rsid w:val="00C94B59"/>
    <w:rsid w:val="00C97415"/>
    <w:rsid w:val="00CA1A13"/>
    <w:rsid w:val="00CA23BB"/>
    <w:rsid w:val="00CA2B15"/>
    <w:rsid w:val="00CB3D2E"/>
    <w:rsid w:val="00CB7D63"/>
    <w:rsid w:val="00CC4692"/>
    <w:rsid w:val="00CC49FF"/>
    <w:rsid w:val="00CC773B"/>
    <w:rsid w:val="00CC7760"/>
    <w:rsid w:val="00CD10C4"/>
    <w:rsid w:val="00CD470A"/>
    <w:rsid w:val="00CD604B"/>
    <w:rsid w:val="00CE0F53"/>
    <w:rsid w:val="00CE5454"/>
    <w:rsid w:val="00CE6843"/>
    <w:rsid w:val="00CE71F7"/>
    <w:rsid w:val="00CF2CCF"/>
    <w:rsid w:val="00CF560D"/>
    <w:rsid w:val="00CF68A4"/>
    <w:rsid w:val="00CF7138"/>
    <w:rsid w:val="00D00D41"/>
    <w:rsid w:val="00D159B8"/>
    <w:rsid w:val="00D22698"/>
    <w:rsid w:val="00D271D8"/>
    <w:rsid w:val="00D31EC5"/>
    <w:rsid w:val="00D37406"/>
    <w:rsid w:val="00D37E7A"/>
    <w:rsid w:val="00D41C11"/>
    <w:rsid w:val="00D433DD"/>
    <w:rsid w:val="00D4429A"/>
    <w:rsid w:val="00D465A4"/>
    <w:rsid w:val="00D515AF"/>
    <w:rsid w:val="00D547FA"/>
    <w:rsid w:val="00D54B95"/>
    <w:rsid w:val="00D55570"/>
    <w:rsid w:val="00D62A02"/>
    <w:rsid w:val="00D62BC9"/>
    <w:rsid w:val="00D651D6"/>
    <w:rsid w:val="00D66832"/>
    <w:rsid w:val="00D6686C"/>
    <w:rsid w:val="00D67A35"/>
    <w:rsid w:val="00D67F26"/>
    <w:rsid w:val="00D7264E"/>
    <w:rsid w:val="00D770CF"/>
    <w:rsid w:val="00D81954"/>
    <w:rsid w:val="00D84D2F"/>
    <w:rsid w:val="00D92E8C"/>
    <w:rsid w:val="00D93070"/>
    <w:rsid w:val="00D94C67"/>
    <w:rsid w:val="00D95306"/>
    <w:rsid w:val="00DA4D5A"/>
    <w:rsid w:val="00DA7812"/>
    <w:rsid w:val="00DB0FD3"/>
    <w:rsid w:val="00DB1C19"/>
    <w:rsid w:val="00DC496E"/>
    <w:rsid w:val="00DE32B4"/>
    <w:rsid w:val="00DE5F04"/>
    <w:rsid w:val="00DF15BB"/>
    <w:rsid w:val="00DF16B0"/>
    <w:rsid w:val="00DF56F8"/>
    <w:rsid w:val="00DF7458"/>
    <w:rsid w:val="00DF7A9E"/>
    <w:rsid w:val="00DF7B79"/>
    <w:rsid w:val="00E06116"/>
    <w:rsid w:val="00E06B45"/>
    <w:rsid w:val="00E13C40"/>
    <w:rsid w:val="00E16E66"/>
    <w:rsid w:val="00E23A11"/>
    <w:rsid w:val="00E24C36"/>
    <w:rsid w:val="00E251F3"/>
    <w:rsid w:val="00E27521"/>
    <w:rsid w:val="00E319CB"/>
    <w:rsid w:val="00E3236E"/>
    <w:rsid w:val="00E33465"/>
    <w:rsid w:val="00E3346F"/>
    <w:rsid w:val="00E34EEC"/>
    <w:rsid w:val="00E36175"/>
    <w:rsid w:val="00E37BCC"/>
    <w:rsid w:val="00E416FE"/>
    <w:rsid w:val="00E42B3B"/>
    <w:rsid w:val="00E42F09"/>
    <w:rsid w:val="00E549E8"/>
    <w:rsid w:val="00E54E5C"/>
    <w:rsid w:val="00E56EA7"/>
    <w:rsid w:val="00E60DD9"/>
    <w:rsid w:val="00E63197"/>
    <w:rsid w:val="00E64918"/>
    <w:rsid w:val="00E76D0B"/>
    <w:rsid w:val="00E77AB5"/>
    <w:rsid w:val="00E92AA8"/>
    <w:rsid w:val="00E96A59"/>
    <w:rsid w:val="00E9716B"/>
    <w:rsid w:val="00E97C36"/>
    <w:rsid w:val="00EB2F33"/>
    <w:rsid w:val="00EC1A56"/>
    <w:rsid w:val="00EC2745"/>
    <w:rsid w:val="00EC7593"/>
    <w:rsid w:val="00EC7DF8"/>
    <w:rsid w:val="00EE3DB0"/>
    <w:rsid w:val="00EE5AD2"/>
    <w:rsid w:val="00EE6186"/>
    <w:rsid w:val="00EE654E"/>
    <w:rsid w:val="00EF15B2"/>
    <w:rsid w:val="00EF5E9A"/>
    <w:rsid w:val="00F02FEA"/>
    <w:rsid w:val="00F03CE8"/>
    <w:rsid w:val="00F115F6"/>
    <w:rsid w:val="00F12BE5"/>
    <w:rsid w:val="00F13312"/>
    <w:rsid w:val="00F1675A"/>
    <w:rsid w:val="00F17C3F"/>
    <w:rsid w:val="00F20054"/>
    <w:rsid w:val="00F22D54"/>
    <w:rsid w:val="00F22F62"/>
    <w:rsid w:val="00F27209"/>
    <w:rsid w:val="00F33B46"/>
    <w:rsid w:val="00F40BFE"/>
    <w:rsid w:val="00F43B5A"/>
    <w:rsid w:val="00F57B0C"/>
    <w:rsid w:val="00F759EA"/>
    <w:rsid w:val="00F77582"/>
    <w:rsid w:val="00F817C4"/>
    <w:rsid w:val="00F840D8"/>
    <w:rsid w:val="00F870DB"/>
    <w:rsid w:val="00F91237"/>
    <w:rsid w:val="00F92202"/>
    <w:rsid w:val="00F94033"/>
    <w:rsid w:val="00FA1AA1"/>
    <w:rsid w:val="00FA4A2A"/>
    <w:rsid w:val="00FA6FE1"/>
    <w:rsid w:val="00FC0E2B"/>
    <w:rsid w:val="00FC0F86"/>
    <w:rsid w:val="00FC1556"/>
    <w:rsid w:val="00FD04BC"/>
    <w:rsid w:val="00FD69D0"/>
    <w:rsid w:val="00FE7818"/>
    <w:rsid w:val="00FF26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278</Words>
  <Characters>1530</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4</cp:revision>
  <cp:lastPrinted>2025-12-30T15:50:00Z</cp:lastPrinted>
  <dcterms:created xsi:type="dcterms:W3CDTF">2025-12-29T19:21:00Z</dcterms:created>
  <dcterms:modified xsi:type="dcterms:W3CDTF">2025-12-30T15:51:00Z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